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D6" w:rsidRPr="00E522D7" w:rsidRDefault="00E522D7" w:rsidP="00E52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22D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E522D7" w:rsidRPr="00E522D7" w:rsidRDefault="00E8270E" w:rsidP="00E52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КАРМАСКАЛИНСКИЙ</w:t>
      </w:r>
      <w:r w:rsidR="00E522D7" w:rsidRPr="00E522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2D7" w:rsidRPr="00E522D7">
        <w:rPr>
          <w:rFonts w:ascii="Times New Roman" w:hAnsi="Times New Roman" w:cs="Times New Roman"/>
          <w:b/>
          <w:sz w:val="28"/>
          <w:szCs w:val="28"/>
          <w:lang w:eastAsia="ru-RU"/>
        </w:rPr>
        <w:t>КАРМАСАЛИНСКИЙ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2D7" w:rsidRPr="00E522D7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E522D7" w:rsidRDefault="00E522D7" w:rsidP="00472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E522D7" w:rsidRDefault="00E522D7" w:rsidP="00E8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ПОСТАНОВЛЕНИЕ</w:t>
      </w:r>
    </w:p>
    <w:p w:rsidR="00E522D7" w:rsidRPr="00ED7269" w:rsidRDefault="00E8270E" w:rsidP="00E8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</w:t>
      </w:r>
      <w:r w:rsidR="006064C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т </w:t>
      </w:r>
      <w:r w:rsidR="00ED726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en-US" w:eastAsia="ru-RU"/>
        </w:rPr>
        <w:t xml:space="preserve">19 </w:t>
      </w:r>
      <w:r w:rsidR="00ED726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января</w:t>
      </w:r>
      <w:r w:rsidR="006064C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202</w:t>
      </w:r>
      <w:r w:rsidR="00ED726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4</w:t>
      </w:r>
      <w:r w:rsidR="006064C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года № </w:t>
      </w:r>
      <w:r w:rsidR="00ED7269" w:rsidRPr="00ED726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1</w:t>
      </w:r>
      <w:r w:rsidR="00ED726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en-US" w:eastAsia="ru-RU"/>
        </w:rPr>
        <w:t>8</w:t>
      </w:r>
    </w:p>
    <w:p w:rsidR="004722D6" w:rsidRDefault="004722D6" w:rsidP="00472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4722D6" w:rsidRDefault="004722D6" w:rsidP="004722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 утверждении перечня объектов, в отношении которых планируется заключение концессионного соглашения в 20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2</w:t>
      </w:r>
      <w:r w:rsidR="005D7AD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4</w:t>
      </w:r>
      <w:r w:rsidRPr="004722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у</w:t>
      </w:r>
      <w:r w:rsidRPr="004722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="00E8270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район Республики Башкортостан</w:t>
      </w:r>
    </w:p>
    <w:p w:rsidR="004722D6" w:rsidRPr="004722D6" w:rsidRDefault="004722D6" w:rsidP="00472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4722D6" w:rsidRPr="004722D6" w:rsidRDefault="004722D6" w:rsidP="004722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E8270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 с т а н о в л я е т :</w:t>
      </w:r>
    </w:p>
    <w:p w:rsidR="004722D6" w:rsidRPr="004722D6" w:rsidRDefault="004722D6" w:rsidP="00472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4722D6" w:rsidRPr="004722D6" w:rsidRDefault="004722D6" w:rsidP="00472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Утвердить перечень объектов, находящихся в собственности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сельского поселения </w:t>
      </w:r>
      <w:proofErr w:type="spellStart"/>
      <w:r w:rsidR="00E8270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 Республики Башкортостан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отношении которых планируется заключение концессионного соглашения в 202</w:t>
      </w:r>
      <w:r w:rsidR="005D7AD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</w:t>
      </w:r>
      <w:r w:rsidR="00E8270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со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гласно приложению к настоящему </w:t>
      </w:r>
      <w:r w:rsid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Постановлению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81557A" w:rsidRDefault="004722D6" w:rsidP="00472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Настоящее </w:t>
      </w:r>
      <w:r w:rsid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постановление </w:t>
      </w:r>
      <w:r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подлежит официальному опубликованию на официальном сайте администрации сельского поселения </w:t>
      </w:r>
      <w:proofErr w:type="spellStart"/>
      <w:r w:rsidR="00E8270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Кармаскалинский</w:t>
      </w:r>
      <w:proofErr w:type="spellEnd"/>
      <w:r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Кармаскалинский</w:t>
      </w:r>
      <w:proofErr w:type="spellEnd"/>
      <w:r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 Республики Башкортостан</w:t>
      </w:r>
      <w:r w:rsidR="0081557A"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4722D6" w:rsidRDefault="0081557A" w:rsidP="00E827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</w:t>
      </w:r>
      <w:r w:rsidR="004722D6"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тоящее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постановление </w:t>
      </w:r>
      <w:r w:rsidR="004722D6"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E8270E" w:rsidRDefault="00E8270E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8270E" w:rsidRDefault="00E8270E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8270E" w:rsidRDefault="00E8270E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8270E" w:rsidRPr="0081557A" w:rsidRDefault="00E8270E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722D6" w:rsidRDefault="004722D6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 сельского поселения</w:t>
      </w:r>
    </w:p>
    <w:p w:rsidR="004722D6" w:rsidRDefault="00E8270E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Кармаскалинский</w:t>
      </w:r>
      <w:proofErr w:type="spellEnd"/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</w:t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А.А.Худайдатов</w:t>
      </w:r>
      <w:proofErr w:type="spellEnd"/>
    </w:p>
    <w:p w:rsidR="00E8270E" w:rsidRDefault="00E8270E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8270E" w:rsidRDefault="00E8270E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8270E" w:rsidRDefault="00E8270E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</w:p>
    <w:p w:rsidR="00ED7269" w:rsidRDefault="00ED7269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</w:p>
    <w:p w:rsidR="00ED7269" w:rsidRDefault="00ED7269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</w:p>
    <w:p w:rsidR="00ED7269" w:rsidRDefault="00ED7269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</w:p>
    <w:p w:rsidR="00ED7269" w:rsidRDefault="00ED7269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</w:p>
    <w:p w:rsidR="00ED7269" w:rsidRPr="00ED7269" w:rsidRDefault="00ED7269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bookmarkStart w:id="0" w:name="_GoBack"/>
      <w:bookmarkEnd w:id="0"/>
    </w:p>
    <w:p w:rsidR="00D2528B" w:rsidRDefault="00D2528B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2528B" w:rsidRPr="00D2528B" w:rsidRDefault="00D2528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2528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D2528B" w:rsidRPr="00D2528B" w:rsidRDefault="00D2528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2528B">
        <w:rPr>
          <w:rFonts w:ascii="Times New Roman" w:hAnsi="Times New Roman" w:cs="Times New Roman"/>
          <w:sz w:val="20"/>
          <w:szCs w:val="20"/>
          <w:lang w:eastAsia="ru-RU"/>
        </w:rPr>
        <w:t>Администрации сельского поселения</w:t>
      </w:r>
      <w:r w:rsidRPr="00D2528B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spellStart"/>
      <w:r w:rsidR="00E8270E">
        <w:rPr>
          <w:rFonts w:ascii="Times New Roman" w:hAnsi="Times New Roman" w:cs="Times New Roman"/>
          <w:sz w:val="20"/>
          <w:szCs w:val="20"/>
          <w:lang w:eastAsia="ru-RU"/>
        </w:rPr>
        <w:t>Кармаскалинский</w:t>
      </w:r>
      <w:proofErr w:type="spellEnd"/>
      <w:r w:rsidRPr="00D2528B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D2528B" w:rsidRPr="00D2528B" w:rsidRDefault="00D2528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Pr="00D2528B">
        <w:rPr>
          <w:rFonts w:ascii="Times New Roman" w:hAnsi="Times New Roman" w:cs="Times New Roman"/>
          <w:sz w:val="20"/>
          <w:szCs w:val="20"/>
          <w:lang w:eastAsia="ru-RU"/>
        </w:rPr>
        <w:t xml:space="preserve">униципального района </w:t>
      </w:r>
    </w:p>
    <w:p w:rsidR="00D2528B" w:rsidRDefault="00D2528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D2528B">
        <w:rPr>
          <w:rFonts w:ascii="Times New Roman" w:hAnsi="Times New Roman" w:cs="Times New Roman"/>
          <w:sz w:val="20"/>
          <w:szCs w:val="20"/>
          <w:lang w:eastAsia="ru-RU"/>
        </w:rPr>
        <w:t>Кармас</w:t>
      </w:r>
      <w:r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Pr="00D2528B">
        <w:rPr>
          <w:rFonts w:ascii="Times New Roman" w:hAnsi="Times New Roman" w:cs="Times New Roman"/>
          <w:sz w:val="20"/>
          <w:szCs w:val="20"/>
          <w:lang w:eastAsia="ru-RU"/>
        </w:rPr>
        <w:t>алинский</w:t>
      </w:r>
      <w:proofErr w:type="spellEnd"/>
      <w:r w:rsidRPr="00D2528B">
        <w:rPr>
          <w:rFonts w:ascii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D2528B" w:rsidRPr="00D2528B" w:rsidRDefault="00D2528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E522D7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="00ED7269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E522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E522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D7269">
        <w:rPr>
          <w:rFonts w:ascii="Times New Roman" w:hAnsi="Times New Roman" w:cs="Times New Roman"/>
          <w:sz w:val="20"/>
          <w:szCs w:val="20"/>
          <w:lang w:eastAsia="ru-RU"/>
        </w:rPr>
        <w:t>января</w:t>
      </w:r>
      <w:r w:rsidR="00E522D7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>202</w:t>
      </w:r>
      <w:r w:rsidR="00ED7269">
        <w:rPr>
          <w:rFonts w:ascii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года № </w:t>
      </w:r>
      <w:r w:rsidR="00ED7269">
        <w:rPr>
          <w:rFonts w:ascii="Times New Roman" w:hAnsi="Times New Roman" w:cs="Times New Roman"/>
          <w:sz w:val="20"/>
          <w:szCs w:val="20"/>
          <w:lang w:eastAsia="ru-RU"/>
        </w:rPr>
        <w:t>18</w:t>
      </w:r>
    </w:p>
    <w:p w:rsidR="00D2528B" w:rsidRDefault="00D2528B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2528B" w:rsidRPr="005D7AD3" w:rsidRDefault="00D2528B" w:rsidP="005D7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D7AD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ФОРМА</w:t>
      </w:r>
    </w:p>
    <w:p w:rsidR="00D2528B" w:rsidRPr="005D7AD3" w:rsidRDefault="00D2528B" w:rsidP="005D7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D7AD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перечня объектов, в отношении которых планируется заключение концессионных соглашений</w:t>
      </w:r>
    </w:p>
    <w:tbl>
      <w:tblPr>
        <w:tblpPr w:leftFromText="180" w:rightFromText="180" w:vertAnchor="text" w:tblpY="1"/>
        <w:tblOverlap w:val="never"/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7"/>
        <w:gridCol w:w="2312"/>
        <w:gridCol w:w="3300"/>
        <w:gridCol w:w="3060"/>
      </w:tblGrid>
      <w:tr w:rsidR="00FD4880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80" w:rsidRPr="00D2528B" w:rsidRDefault="00FD4880" w:rsidP="006064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D2528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2528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п</w:t>
            </w:r>
            <w:proofErr w:type="gramEnd"/>
            <w:r w:rsidRPr="00D2528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80" w:rsidRPr="00D2528B" w:rsidRDefault="00FD4880" w:rsidP="006064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D2528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80" w:rsidRPr="00D2528B" w:rsidRDefault="00FD4880" w:rsidP="006064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D2528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80" w:rsidRPr="00D2528B" w:rsidRDefault="00FD4880" w:rsidP="006064CB">
            <w:pPr>
              <w:spacing w:after="150" w:line="240" w:lineRule="auto"/>
              <w:ind w:left="932" w:hanging="932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D2528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Кадастровый номер объекта недвижимого имущества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с. Кармаскалы -                       д. Алексеевка, 1974 г.</w:t>
            </w:r>
          </w:p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протяженность 2866 м.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02:31:000000:2948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EB40E2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ул.50 лет Победы,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ул.Айская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ул.Аксакова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ул.Ардаширова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ул.Высоковольтная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пер.Луговой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ул.М.Гафури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ул.Мостовая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ул.Парковая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ул.Рабочая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ул.Рафикова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пер.Речной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ул.Рябиновая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ул.С.Юлаева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ул.Сиреневая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ул.Строительная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ул.Султан-Галиева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ул.Тукаева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ул.Ф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Мухаметьянова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ул.Фрунзе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ул.Худайбердина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ул.Чапаева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ул.Чехова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ул.Чишминская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ул.Шаймуратова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ул.Южная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ул.Яланская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, б-р Молодежи                      протяженность 35079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02:31:000000:2933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Кармаскалы - д. Карламан</w:t>
            </w:r>
          </w:p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1980 г. протяженность 7956 м.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02:31:000000:2943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Савалеево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- с. Кармаскалы, 13193 м.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02:31:000000:2958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с. Кармаскалы улицы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Спортивная,Вахитова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Талалова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Первомайская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протяженность 5458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02:31:000000:1992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Водовод подземной прокладки протяженностью 900 м по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ул.С.Юлаева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афикова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02:31:000000:578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водопровод по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ул.Чехова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ул.М.Гафури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ул.Ш.Биккула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протяженность 5405 м.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02:31:000000:579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Водовод подземной прокладки протяженностью 675 м. по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ухаметьянова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ул.Худайбердина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02:31:000000:575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и водоотведение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д.Константиновка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д.Карламан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протяженностью 2939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02:31:000000:1501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5D7AD3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ул.Худайбердина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, Султан-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Ленина, </w:t>
            </w:r>
            <w:proofErr w:type="spellStart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>Тукаева</w:t>
            </w:r>
            <w:proofErr w:type="spellEnd"/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протяженность </w:t>
            </w:r>
            <w:r w:rsidR="006064CB" w:rsidRPr="00B9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4287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02:31:000000:2897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протяженность 965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02:31:110215:516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протяженность 561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02:31:000000:2874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ул.Чехова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протяженность 913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02:31:000000:2884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Парковая, протяженность 2437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02:31:000000:2896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протяженность 1161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02:31:000000:2900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Сиреневая, Березовая, Первомайская,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Гафури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Рябиновая, Цветочная, протяженность 2380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02:31:000000:2904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Тепловые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Садовая, Чехова, Султан-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Мира,  протяженностью 7381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02:31:000000:2926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Тепловые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Парковая,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М.Гафури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Первомайская, протяженностью 1646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5D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02:31:000000:2919</w:t>
            </w:r>
          </w:p>
        </w:tc>
      </w:tr>
    </w:tbl>
    <w:p w:rsidR="006064CB" w:rsidRDefault="006064CB" w:rsidP="005D7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064CB" w:rsidRDefault="006064CB" w:rsidP="005D7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064CB" w:rsidRDefault="006064CB" w:rsidP="005D7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064CB" w:rsidRDefault="006064CB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2528B" w:rsidRDefault="006064CB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 w:type="textWrapping" w:clear="all"/>
      </w:r>
    </w:p>
    <w:p w:rsidR="00FF5481" w:rsidRDefault="00FF5481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F5481" w:rsidRPr="004722D6" w:rsidRDefault="00FF5481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Управляющий делами администрации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proofErr w:type="spellStart"/>
      <w:r w:rsidR="006064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Т.П.Кириллова</w:t>
      </w:r>
      <w:proofErr w:type="spellEnd"/>
    </w:p>
    <w:p w:rsidR="004722D6" w:rsidRDefault="004722D6"/>
    <w:sectPr w:rsidR="004722D6" w:rsidSect="00E827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4CA7"/>
    <w:multiLevelType w:val="multilevel"/>
    <w:tmpl w:val="D67C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6"/>
    <w:rsid w:val="004722D6"/>
    <w:rsid w:val="005D7AD3"/>
    <w:rsid w:val="006064CB"/>
    <w:rsid w:val="0081557A"/>
    <w:rsid w:val="00831576"/>
    <w:rsid w:val="008801AC"/>
    <w:rsid w:val="00A8204A"/>
    <w:rsid w:val="00D2528B"/>
    <w:rsid w:val="00E522D7"/>
    <w:rsid w:val="00E8270E"/>
    <w:rsid w:val="00E97721"/>
    <w:rsid w:val="00EB40E2"/>
    <w:rsid w:val="00ED7269"/>
    <w:rsid w:val="00F577DF"/>
    <w:rsid w:val="00FD4880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2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2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User</cp:lastModifiedBy>
  <cp:revision>7</cp:revision>
  <cp:lastPrinted>2024-01-19T11:10:00Z</cp:lastPrinted>
  <dcterms:created xsi:type="dcterms:W3CDTF">2023-04-24T10:36:00Z</dcterms:created>
  <dcterms:modified xsi:type="dcterms:W3CDTF">2024-01-19T11:15:00Z</dcterms:modified>
</cp:coreProperties>
</file>