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89" w:rsidRDefault="00442D81">
      <w:bookmarkStart w:id="0" w:name="_GoBack"/>
      <w:r>
        <w:t>О снижении стандартов стоимости жилищно</w:t>
      </w:r>
      <w:r>
        <w:t>-</w:t>
      </w:r>
      <w:r>
        <w:t xml:space="preserve">коммунальных </w:t>
      </w:r>
      <w:bookmarkEnd w:id="0"/>
      <w:r>
        <w:t>услуг с 1 июня 2020 года</w:t>
      </w:r>
      <w:proofErr w:type="gramStart"/>
      <w:r>
        <w:t xml:space="preserve"> В</w:t>
      </w:r>
      <w:proofErr w:type="gramEnd"/>
      <w:r>
        <w:t xml:space="preserve"> Республике Башкортостан меры социальной поддержки по оплате жилого помещения и коммунальных услуг льготным категориям граждан с 1 января 2009 года предоставляются в денежной форме в виде ежемесячной денежной компенсации расходов на оплату жилого помещения и коммунальных услуг На сегодняшний день размер ЕДК определяется в процентном отношении, предусмотренном законодательством для каждой льготной категории граждан, к республиканским стандартам стоимости жилищно-коммунальных услуг на одного члена семьи, состоящей из трех и более человек, устанавливаемым ежегодно по мере изменения нормативов потребления коммунальных услуг, цен и тарифов на коммунальные услуги Правительством Республики Башкортостан по муниципальным образованиям Республики Башкортостан. В настоящее время размер ЕДК определяется с применением республиканских стандартов, утвержденных постановлением Правительства Республики Башкортостан от 30.07.2019 № 447, в соответствии с которым их размеры различны в зависимости от отопительного и </w:t>
      </w:r>
      <w:proofErr w:type="spellStart"/>
      <w:r>
        <w:t>межотопительного</w:t>
      </w:r>
      <w:proofErr w:type="spellEnd"/>
      <w:r>
        <w:t xml:space="preserve"> периода. Гак, в начале этого года в связи с переходом на новую схему оплаты по коммунальной услуге «отопление» 8/12 (отопительный период 8 месяцев), были </w:t>
      </w:r>
      <w:proofErr w:type="spellStart"/>
      <w:r>
        <w:t>перерассчитаны</w:t>
      </w:r>
      <w:proofErr w:type="spellEnd"/>
      <w:r>
        <w:t xml:space="preserve"> размеры ЕДК на основании республиканских стандартов, применяемых в отопительный период. Новые размеры были выплачены в феврале-марте текущего года с доплатой за прошлое время с 25.09.2019 года, то есть с начала прошлого отопительного сезона. В июне 2020 года в связи с наступлением </w:t>
      </w:r>
      <w:proofErr w:type="spellStart"/>
      <w:r>
        <w:t>межотопительного</w:t>
      </w:r>
      <w:proofErr w:type="spellEnd"/>
      <w:r>
        <w:t xml:space="preserve"> периода в расчете размеров ЕДК были применены республиканские стандарты </w:t>
      </w:r>
      <w:proofErr w:type="spellStart"/>
      <w:r>
        <w:t>межотопительного</w:t>
      </w:r>
      <w:proofErr w:type="spellEnd"/>
      <w:r>
        <w:t xml:space="preserve"> периода, что послужило причиной снижения размера ЕДК у граждан, проживающих как многоквартирных домах, так и в индивидуальных домах, с 01.06.2020г.</w:t>
      </w:r>
    </w:p>
    <w:sectPr w:rsidR="00CA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79"/>
    <w:rsid w:val="001241BC"/>
    <w:rsid w:val="00285779"/>
    <w:rsid w:val="00442D81"/>
    <w:rsid w:val="006510BB"/>
    <w:rsid w:val="00C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2020-07-08T09:19:00Z</dcterms:created>
  <dcterms:modified xsi:type="dcterms:W3CDTF">2020-07-08T09:19:00Z</dcterms:modified>
</cp:coreProperties>
</file>