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259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Default="00923893" w:rsidP="00F6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F65541" w:rsidRPr="00DA2594" w:rsidRDefault="00F65541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ноября 2017 года № 178</w:t>
      </w:r>
    </w:p>
    <w:p w:rsidR="00923893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годы»</w:t>
      </w:r>
    </w:p>
    <w:p w:rsidR="00923893" w:rsidRPr="00DE27E8" w:rsidRDefault="00923893" w:rsidP="00923893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современной городской среды»,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pStyle w:val="a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годы» согласно прилагаемому приложению</w:t>
      </w:r>
      <w:r w:rsidRPr="00DE27E8">
        <w:rPr>
          <w:sz w:val="28"/>
          <w:szCs w:val="28"/>
        </w:rPr>
        <w:t>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7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DE27E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район Республики</w:t>
      </w:r>
      <w:r w:rsidRPr="00DE27E8">
        <w:rPr>
          <w:rFonts w:ascii="Times New Roman" w:hAnsi="Times New Roman"/>
          <w:sz w:val="28"/>
          <w:szCs w:val="28"/>
        </w:rPr>
        <w:t xml:space="preserve"> Башкортостан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М.Р.</w:t>
      </w:r>
      <w:r w:rsidRPr="00DE27E8"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2376A6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Кармаскалинский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923893" w:rsidRPr="002376A6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3893" w:rsidRPr="002376A6" w:rsidSect="00BE2A9A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А.А. </w:t>
      </w:r>
      <w:proofErr w:type="spellStart"/>
      <w:r>
        <w:rPr>
          <w:rFonts w:ascii="Times New Roman" w:hAnsi="Times New Roman"/>
          <w:sz w:val="28"/>
          <w:szCs w:val="28"/>
        </w:rPr>
        <w:t>Худайдатов</w:t>
      </w:r>
      <w:proofErr w:type="spellEnd"/>
    </w:p>
    <w:p w:rsidR="00923893" w:rsidRPr="002A0BD6" w:rsidRDefault="00923893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2A0BD6">
        <w:rPr>
          <w:rFonts w:ascii="Times New Roman" w:hAnsi="Times New Roman"/>
          <w:sz w:val="28"/>
          <w:szCs w:val="28"/>
        </w:rPr>
        <w:t xml:space="preserve"> 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Кармаскалинский  сельсовет муниципального района Кармаскалинский  район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923893" w:rsidRPr="002A0BD6" w:rsidRDefault="00F65541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923893" w:rsidRPr="002A0BD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17.11.2017 г</w:t>
      </w:r>
      <w:r w:rsidR="00923893" w:rsidRPr="002A0BD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 178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Кармаскалинский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Кармаскалинский 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237"/>
      </w:tblGrid>
      <w:tr w:rsidR="00923893" w:rsidRPr="00BA7C9A" w:rsidTr="00692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9F2D94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</w:p>
          <w:p w:rsidR="00923893" w:rsidRPr="00BA7C9A" w:rsidRDefault="00923893" w:rsidP="00BE2A9A">
            <w:pPr>
              <w:pStyle w:val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923893" w:rsidRPr="00BA7C9A" w:rsidTr="00692F37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Кармаскалинский с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ельсовет муниципального района Кармаскалинский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деревьев и кустарников.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923893" w:rsidRPr="009F2D94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 сельского поселения Кармаскалинский  сельсовет муниципального района Кармаскалинский  район</w:t>
            </w:r>
          </w:p>
          <w:p w:rsidR="00923893" w:rsidRPr="009F2D94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Башкортостан:</w:t>
            </w:r>
          </w:p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923893" w:rsidRPr="00BA7C9A" w:rsidTr="00692F37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11, 17,19,23, Кирова 9,11,13)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13,63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доля финансового (трудового) участия заинтересованных лиц в выполнении минимального перечня работ по благоустройству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общественного пользования- 1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общего количества,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692F37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23893" w:rsidRPr="00BA7C9A" w:rsidTr="00692F37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AC13EA" w:rsidRDefault="00923893" w:rsidP="00BE2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23893" w:rsidRPr="009A1F88" w:rsidRDefault="00F65541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BA7C9A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дом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Pr="00F22EB4">
              <w:rPr>
                <w:rFonts w:ascii="Times New Roman" w:hAnsi="Times New Roman" w:cs="Times New Roman"/>
                <w:sz w:val="24"/>
                <w:szCs w:val="24"/>
              </w:rPr>
              <w:t>10,87га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5940AF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692F37">
        <w:trPr>
          <w:trHeight w:val="8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692F37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  <w:r w:rsidR="006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Pr="009F2D94">
        <w:rPr>
          <w:b/>
          <w:sz w:val="28"/>
          <w:szCs w:val="28"/>
        </w:rPr>
        <w:t>сельского поселения Кармаскалинский  сельсовет муниципального района Кармаскалинский 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923893" w:rsidRDefault="00923893" w:rsidP="00923893">
      <w:pPr>
        <w:pStyle w:val="Default"/>
        <w:jc w:val="center"/>
        <w:rPr>
          <w:sz w:val="28"/>
          <w:szCs w:val="28"/>
        </w:rPr>
      </w:pP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</w:t>
      </w:r>
      <w:r>
        <w:rPr>
          <w:sz w:val="28"/>
          <w:szCs w:val="28"/>
        </w:rPr>
        <w:lastRenderedPageBreak/>
        <w:t xml:space="preserve">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9F2D94">
        <w:rPr>
          <w:sz w:val="28"/>
          <w:szCs w:val="28"/>
        </w:rPr>
        <w:t>сельского поселения Кармаскалинский 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9F2D94">
        <w:rPr>
          <w:sz w:val="28"/>
          <w:szCs w:val="28"/>
        </w:rPr>
        <w:t>сельского поселения Кармаскалинский 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</w:t>
      </w:r>
      <w:r>
        <w:rPr>
          <w:sz w:val="28"/>
          <w:szCs w:val="28"/>
        </w:rPr>
        <w:lastRenderedPageBreak/>
        <w:t xml:space="preserve">среды. Так помимо осуществления регулярных работ по содержанию и ремонту дорог общего пользования, территорий общего пользования, с. Кармаскалы были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детская площадка по ул. Садовая и спортивное сооружение на Бульваре Молодежи, построены 2 </w:t>
      </w:r>
      <w:proofErr w:type="gramStart"/>
      <w:r>
        <w:rPr>
          <w:sz w:val="28"/>
          <w:szCs w:val="28"/>
        </w:rPr>
        <w:t>плоскостных</w:t>
      </w:r>
      <w:proofErr w:type="gramEnd"/>
      <w:r>
        <w:rPr>
          <w:sz w:val="28"/>
          <w:szCs w:val="28"/>
        </w:rPr>
        <w:t xml:space="preserve"> сооружения (ул. Ленина, и Бульвар Молодежи), реконструирован Парк Победы, в котором установлены памятники: Воину освободителю, участникам Отечественной войны 1812 года, Войнам-интернационалистам, пограничникам.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Кармаскалинский сельсовет.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Кармаскалинский сельсовет являются: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Кармаскалинский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</w:t>
      </w:r>
      <w:r>
        <w:rPr>
          <w:sz w:val="28"/>
          <w:szCs w:val="28"/>
        </w:rPr>
        <w:lastRenderedPageBreak/>
        <w:t xml:space="preserve">территории </w:t>
      </w:r>
      <w:r w:rsidRPr="00830DB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30D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Кармаскалинский  с</w:t>
      </w:r>
      <w:r w:rsidRPr="00830DBB">
        <w:rPr>
          <w:sz w:val="28"/>
          <w:szCs w:val="28"/>
        </w:rPr>
        <w:t>ельсовет муницип</w:t>
      </w:r>
      <w:r>
        <w:rPr>
          <w:sz w:val="28"/>
          <w:szCs w:val="28"/>
        </w:rPr>
        <w:t xml:space="preserve">ального района Кармаскалинский </w:t>
      </w:r>
      <w:r w:rsidRPr="00830DB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 в игровых и спортивных модулях,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3893" w:rsidRPr="00BA7C9A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923893" w:rsidRPr="00221BDC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23893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923893" w:rsidRPr="00BA7C9A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923893" w:rsidRPr="00F53E5F" w:rsidRDefault="00923893" w:rsidP="0092389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3893" w:rsidRDefault="00923893" w:rsidP="00923893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6078,8079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4271,8269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1806,981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Pr="008143A1">
        <w:rPr>
          <w:rFonts w:ascii="Times New Roman" w:hAnsi="Times New Roman" w:cs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003DF">
        <w:rPr>
          <w:rFonts w:ascii="Times New Roman" w:hAnsi="Times New Roman"/>
          <w:b/>
          <w:sz w:val="28"/>
          <w:szCs w:val="28"/>
        </w:rPr>
        <w:t>3374,5615371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6853F9">
        <w:rPr>
          <w:rFonts w:ascii="Times New Roman" w:hAnsi="Times New Roman"/>
          <w:sz w:val="28"/>
          <w:szCs w:val="28"/>
        </w:rPr>
        <w:t xml:space="preserve">2963,614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6853F9">
        <w:rPr>
          <w:rFonts w:ascii="Times New Roman" w:hAnsi="Times New Roman"/>
          <w:sz w:val="28"/>
          <w:szCs w:val="28"/>
        </w:rPr>
        <w:t xml:space="preserve">404,9474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874E4A" w:rsidRPr="0087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3245005,06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6853F9">
        <w:rPr>
          <w:rFonts w:ascii="Times New Roman" w:hAnsi="Times New Roman"/>
          <w:sz w:val="28"/>
          <w:szCs w:val="28"/>
        </w:rPr>
        <w:t xml:space="preserve">2855,604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6853F9">
        <w:rPr>
          <w:rFonts w:ascii="Times New Roman" w:hAnsi="Times New Roman"/>
          <w:sz w:val="28"/>
          <w:szCs w:val="28"/>
        </w:rPr>
        <w:t xml:space="preserve">389,4006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923893" w:rsidP="00692F37">
      <w:p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6853F9" w:rsidRPr="008003DF">
        <w:rPr>
          <w:rFonts w:ascii="Times New Roman" w:hAnsi="Times New Roman"/>
          <w:b/>
          <w:sz w:val="28"/>
          <w:szCs w:val="28"/>
        </w:rPr>
        <w:t>3374,5615371</w:t>
      </w:r>
      <w:r w:rsidR="006853F9">
        <w:rPr>
          <w:rFonts w:ascii="Times New Roman" w:hAnsi="Times New Roman"/>
          <w:sz w:val="28"/>
          <w:szCs w:val="28"/>
        </w:rPr>
        <w:t xml:space="preserve"> тыс. рублей</w:t>
      </w:r>
      <w:r w:rsidR="006853F9" w:rsidRPr="00AC13EA">
        <w:rPr>
          <w:rFonts w:ascii="Times New Roman" w:hAnsi="Times New Roman"/>
          <w:sz w:val="28"/>
          <w:szCs w:val="28"/>
        </w:rPr>
        <w:t>, в том числе:</w:t>
      </w:r>
      <w:r w:rsidR="006853F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-2963,614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-404,9474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6853F9" w:rsidP="00692F37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Pr="0087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3245005,06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-2855,604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-389,4006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923893" w:rsidP="00692F37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 w:rsidR="006853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6853F9" w:rsidRPr="008003DF">
        <w:rPr>
          <w:rFonts w:ascii="Times New Roman" w:hAnsi="Times New Roman"/>
          <w:b/>
          <w:sz w:val="28"/>
          <w:szCs w:val="28"/>
        </w:rPr>
        <w:t>3374,5615371</w:t>
      </w:r>
      <w:r w:rsidR="006853F9">
        <w:rPr>
          <w:rFonts w:ascii="Times New Roman" w:hAnsi="Times New Roman"/>
          <w:sz w:val="28"/>
          <w:szCs w:val="28"/>
        </w:rPr>
        <w:t xml:space="preserve"> тыс. рублей</w:t>
      </w:r>
      <w:r w:rsidR="006853F9" w:rsidRPr="00AC13EA">
        <w:rPr>
          <w:rFonts w:ascii="Times New Roman" w:hAnsi="Times New Roman"/>
          <w:sz w:val="28"/>
          <w:szCs w:val="28"/>
        </w:rPr>
        <w:t>, в том числе:</w:t>
      </w:r>
      <w:r w:rsidR="006853F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-2963,614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-404,9474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6853F9" w:rsidP="00692F37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Pr="0087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3245005,06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-2855,604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-389,4006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923893" w:rsidP="00692F37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6853F9" w:rsidRPr="008003DF">
        <w:rPr>
          <w:rFonts w:ascii="Times New Roman" w:hAnsi="Times New Roman"/>
          <w:b/>
          <w:sz w:val="28"/>
          <w:szCs w:val="28"/>
        </w:rPr>
        <w:t>3374,5615371</w:t>
      </w:r>
      <w:r w:rsidR="006853F9">
        <w:rPr>
          <w:rFonts w:ascii="Times New Roman" w:hAnsi="Times New Roman"/>
          <w:sz w:val="28"/>
          <w:szCs w:val="28"/>
        </w:rPr>
        <w:t xml:space="preserve"> тыс. рублей</w:t>
      </w:r>
      <w:r w:rsidR="006853F9" w:rsidRPr="00AC13EA">
        <w:rPr>
          <w:rFonts w:ascii="Times New Roman" w:hAnsi="Times New Roman"/>
          <w:sz w:val="28"/>
          <w:szCs w:val="28"/>
        </w:rPr>
        <w:t>, в том числе:</w:t>
      </w:r>
      <w:r w:rsidR="006853F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-2963,614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-404,9474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6853F9" w:rsidP="00692F37">
      <w:pPr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Pr="0087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3245005,06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-2855,604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-389,4006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692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168,728077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923893" w:rsidP="00692F37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6853F9" w:rsidRPr="008003DF">
        <w:rPr>
          <w:rFonts w:ascii="Times New Roman" w:hAnsi="Times New Roman"/>
          <w:b/>
          <w:sz w:val="28"/>
          <w:szCs w:val="28"/>
        </w:rPr>
        <w:t>3374,5615371</w:t>
      </w:r>
      <w:r w:rsidR="006853F9">
        <w:rPr>
          <w:rFonts w:ascii="Times New Roman" w:hAnsi="Times New Roman"/>
          <w:sz w:val="28"/>
          <w:szCs w:val="28"/>
        </w:rPr>
        <w:t xml:space="preserve"> тыс. рублей</w:t>
      </w:r>
      <w:r w:rsidR="006853F9" w:rsidRPr="00AC13EA">
        <w:rPr>
          <w:rFonts w:ascii="Times New Roman" w:hAnsi="Times New Roman"/>
          <w:sz w:val="28"/>
          <w:szCs w:val="28"/>
        </w:rPr>
        <w:t>, в том числе:</w:t>
      </w:r>
      <w:r w:rsidR="006853F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-2963,614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-404,9474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6853F9" w:rsidP="00692F37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Pr="0087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3245005,06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-2855,604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-389,4006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6853F9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923893" w:rsidRPr="00EB0BAD" w:rsidRDefault="00923893" w:rsidP="0092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23893" w:rsidRPr="00F53E5F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893" w:rsidRPr="00C77A44" w:rsidRDefault="00923893" w:rsidP="009238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23893" w:rsidRPr="00C37BDB" w:rsidRDefault="00923893" w:rsidP="0092389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sz w:val="28"/>
          <w:szCs w:val="28"/>
        </w:rPr>
        <w:lastRenderedPageBreak/>
        <w:t xml:space="preserve">Реализация Программы осуществляется в соответствии с нормативными правовыми актами Администрации </w:t>
      </w:r>
      <w:r w:rsidRPr="00830DBB"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830DBB"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 w:rsidRPr="00C37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8"/>
          <w:szCs w:val="28"/>
        </w:rPr>
        <w:t>дополнительный объём работ и (или) 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действующая Муниципальная Программа актуализируется.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0DBB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Кармаскалинский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Кармаскалинский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BA7C9A" w:rsidRDefault="00923893" w:rsidP="0092389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дворовой территории МКД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Кармаскалинский </w:t>
      </w:r>
      <w:r w:rsidRPr="00830DBB">
        <w:rPr>
          <w:rFonts w:ascii="Times New Roman" w:hAnsi="Times New Roman"/>
          <w:sz w:val="28"/>
          <w:szCs w:val="28"/>
        </w:rPr>
        <w:t xml:space="preserve">сельсовет </w:t>
      </w:r>
      <w:r w:rsidRPr="00830DBB">
        <w:rPr>
          <w:rFonts w:ascii="Times New Roman" w:hAnsi="Times New Roman"/>
          <w:sz w:val="28"/>
          <w:szCs w:val="28"/>
        </w:rPr>
        <w:lastRenderedPageBreak/>
        <w:t>муницип</w:t>
      </w:r>
      <w:r>
        <w:rPr>
          <w:rFonts w:ascii="Times New Roman" w:hAnsi="Times New Roman"/>
          <w:sz w:val="28"/>
          <w:szCs w:val="28"/>
        </w:rPr>
        <w:t xml:space="preserve">ального района Кармаскалинский </w:t>
      </w:r>
      <w:r w:rsidRPr="00830DB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Башкортостан, а также дизайн-проекта благоустройства территории общего пользования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03 июля </w:t>
      </w:r>
      <w:r w:rsidRPr="00221BDC">
        <w:rPr>
          <w:rFonts w:ascii="Times New Roman" w:hAnsi="Times New Roman" w:cs="Times New Roman"/>
          <w:sz w:val="28"/>
          <w:szCs w:val="28"/>
        </w:rPr>
        <w:t>2017г. №</w:t>
      </w:r>
      <w:r>
        <w:rPr>
          <w:rFonts w:ascii="Times New Roman" w:hAnsi="Times New Roman" w:cs="Times New Roman"/>
          <w:sz w:val="28"/>
          <w:szCs w:val="28"/>
        </w:rPr>
        <w:t xml:space="preserve"> 114.</w:t>
      </w:r>
      <w:proofErr w:type="gramEnd"/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3893" w:rsidRPr="002C45CB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 перечня работ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от 5% до 15 %.</w:t>
      </w:r>
    </w:p>
    <w:p w:rsidR="00923893" w:rsidRPr="00196F4D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196F4D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196F4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 приложение № 7.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92F37" w:rsidRDefault="00923893" w:rsidP="0092389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923893" w:rsidRPr="003A0AD5" w:rsidRDefault="00692F37" w:rsidP="0092389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ноября 2017 г. </w:t>
      </w:r>
      <w:r w:rsidR="009238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923893" w:rsidRPr="003A0AD5" w:rsidRDefault="00923893" w:rsidP="00923893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9142" w:type="dxa"/>
        <w:jc w:val="center"/>
        <w:tblInd w:w="-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24"/>
        <w:gridCol w:w="1708"/>
        <w:gridCol w:w="1694"/>
      </w:tblGrid>
      <w:tr w:rsidR="00923893" w:rsidRPr="003A0AD5" w:rsidTr="00692F3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923893" w:rsidRPr="003A0AD5" w:rsidTr="00692F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923893" w:rsidRPr="003A0AD5" w:rsidTr="00692F37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муниципальных территорий общего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23893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3893" w:rsidSect="00BE2A9A"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3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Кармаскалинский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>Республики Башкортостан  на 2018-2022 годы»   от 17 ноября 2017 г. № 178</w:t>
      </w:r>
    </w:p>
    <w:p w:rsidR="00692F37" w:rsidRPr="003A0AD5" w:rsidRDefault="00692F37" w:rsidP="00692F3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/>
          <w:sz w:val="28"/>
          <w:szCs w:val="28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Кармаскалинский  сельсовет муниципального района Кармаскалинский 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Кармаскалинский сельсовет </w:t>
      </w:r>
      <w:r w:rsidRPr="003A0A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923893" w:rsidRPr="003A0AD5" w:rsidTr="00BE2A9A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23893" w:rsidRPr="003A0AD5" w:rsidTr="00BE2A9A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23893" w:rsidRPr="003A0AD5" w:rsidTr="00BE2A9A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Кармаскалинский  сельсовет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Кармаскалинский  район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893" w:rsidRPr="003A0AD5" w:rsidRDefault="00923893" w:rsidP="00BE2A9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Pr="003A0AD5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Кармаскалинский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692F37" w:rsidRPr="00692F37" w:rsidRDefault="00692F37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>от 17 ноября 2017 г. № 178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923893" w:rsidRPr="005069CB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923893" w:rsidRPr="005069CB" w:rsidTr="00BE2A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923893" w:rsidRPr="005069CB" w:rsidTr="00BE2A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BE2A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893" w:rsidRPr="005069CB" w:rsidTr="00BE2A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Кармаскалинский  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BE2A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Кармаскалинский  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893" w:rsidRPr="005069CB" w:rsidTr="00BE2A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3AA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поселения Кармаскалинский  сельсовет муниципального района Кармаскалинский 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Кармаскалинский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692F37" w:rsidRPr="00692F37" w:rsidRDefault="00692F37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>от 17 ноября 2017 г. № 178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923893" w:rsidTr="00BE2A9A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23893" w:rsidTr="00BE2A9A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E873A1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23893" w:rsidTr="00BE2A9A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«Ак-Куль»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пер. Ак-Куль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</w:t>
            </w:r>
          </w:p>
        </w:tc>
      </w:tr>
      <w:tr w:rsidR="00692F37" w:rsidTr="00BE2A9A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57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692F37" w:rsidP="0057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 Ленина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692F37" w:rsidP="00576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57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</w:t>
            </w:r>
          </w:p>
        </w:tc>
      </w:tr>
      <w:tr w:rsidR="00692F37" w:rsidTr="00BE2A9A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F37" w:rsidTr="00BE2A9A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E1EAB" w:rsidTr="00BE2A9A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EAB" w:rsidTr="00BE2A9A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парк «Молодежный»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с. Кармаскалы, </w:t>
            </w: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Бульвар Молодежи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</w:tr>
      <w:tr w:rsidR="004E1EAB" w:rsidTr="00BE2A9A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E1EAB" w:rsidTr="00BE2A9A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105292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парк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105292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4E1EAB" w:rsidTr="00BE2A9A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177D70" w:rsidRDefault="004E1EAB" w:rsidP="00C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4E1EAB" w:rsidTr="00BE2A9A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«Детский»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C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</w:t>
            </w:r>
          </w:p>
        </w:tc>
      </w:tr>
      <w:tr w:rsidR="004E1EAB" w:rsidTr="00BE2A9A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E1EAB" w:rsidTr="00BE2A9A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Набережная нижнего пруда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BE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</w:t>
            </w:r>
          </w:p>
        </w:tc>
      </w:tr>
      <w:tr w:rsidR="004E1EAB" w:rsidTr="00BE2A9A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E1EAB" w:rsidTr="00BE2A9A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Лыже-роллерная трасса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0873D6" w:rsidRDefault="004E1EAB" w:rsidP="00BE2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  <w:p w:rsidR="004E1EAB" w:rsidRPr="000873D6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E1EAB" w:rsidTr="00BE2A9A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5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Кармаскалинский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692F37" w:rsidRPr="00692F37" w:rsidRDefault="00692F37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>от 17 ноября 2017 г. № 178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923893" w:rsidTr="00BE2A9A">
        <w:tc>
          <w:tcPr>
            <w:tcW w:w="540" w:type="dxa"/>
          </w:tcPr>
          <w:p w:rsidR="00923893" w:rsidRDefault="0092389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923893" w:rsidRDefault="0092389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923893" w:rsidRDefault="0092389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923893" w:rsidRDefault="0092389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923893" w:rsidRDefault="0092389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923893" w:rsidTr="00BE2A9A">
        <w:tc>
          <w:tcPr>
            <w:tcW w:w="14786" w:type="dxa"/>
            <w:gridSpan w:val="5"/>
          </w:tcPr>
          <w:p w:rsidR="00923893" w:rsidRDefault="0092389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1, 2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3, 4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4E1EAB" w:rsidRPr="000873D6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Ак-Куль, д. 15 /1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1073,7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4E1EAB" w:rsidRPr="000873D6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14786" w:type="dxa"/>
            <w:gridSpan w:val="5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14786" w:type="dxa"/>
            <w:gridSpan w:val="5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д.22/1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д.28, 30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д.54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50А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958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C270CC">
        <w:tc>
          <w:tcPr>
            <w:tcW w:w="540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4E1EAB" w:rsidRPr="000873D6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Султан-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. 2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2958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C270CC">
        <w:tc>
          <w:tcPr>
            <w:tcW w:w="540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</w:t>
            </w:r>
          </w:p>
        </w:tc>
        <w:tc>
          <w:tcPr>
            <w:tcW w:w="2958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C270CC">
        <w:tc>
          <w:tcPr>
            <w:tcW w:w="540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958" w:type="dxa"/>
          </w:tcPr>
          <w:p w:rsidR="004E1EAB" w:rsidRDefault="004E1EAB" w:rsidP="00C27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14786" w:type="dxa"/>
            <w:gridSpan w:val="5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д.7,9, ул. 50 лет Победы, д.42, 44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10095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д.16/2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14786" w:type="dxa"/>
            <w:gridSpan w:val="5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д.2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24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д.52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д.44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д.41, 41б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 39а, 39б, 39в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д.29/1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5789,3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 28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rPr>
          <w:trHeight w:val="465"/>
        </w:trPr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 27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д.26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4E1EAB" w:rsidRPr="000873D6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д.23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2723,56</w:t>
            </w:r>
          </w:p>
        </w:tc>
        <w:tc>
          <w:tcPr>
            <w:tcW w:w="2958" w:type="dxa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AB" w:rsidTr="00BE2A9A">
        <w:tc>
          <w:tcPr>
            <w:tcW w:w="14786" w:type="dxa"/>
            <w:gridSpan w:val="5"/>
          </w:tcPr>
          <w:p w:rsidR="004E1EAB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E1EAB" w:rsidRPr="003543CC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д.9, 11,13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4645</w:t>
            </w:r>
          </w:p>
        </w:tc>
        <w:tc>
          <w:tcPr>
            <w:tcW w:w="2958" w:type="dxa"/>
          </w:tcPr>
          <w:p w:rsidR="004E1EAB" w:rsidRPr="003543CC" w:rsidRDefault="004E1EAB" w:rsidP="00BE2A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E1EAB" w:rsidRPr="003543CC" w:rsidRDefault="004E1EAB" w:rsidP="00BE2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10390</w:t>
            </w:r>
          </w:p>
        </w:tc>
        <w:tc>
          <w:tcPr>
            <w:tcW w:w="2958" w:type="dxa"/>
          </w:tcPr>
          <w:p w:rsidR="004E1EAB" w:rsidRPr="003543CC" w:rsidRDefault="004E1EAB" w:rsidP="00BE2A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4E1EAB" w:rsidRPr="003543CC" w:rsidRDefault="004E1EAB" w:rsidP="00BE2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3055</w:t>
            </w:r>
          </w:p>
        </w:tc>
        <w:tc>
          <w:tcPr>
            <w:tcW w:w="2958" w:type="dxa"/>
          </w:tcPr>
          <w:p w:rsidR="004E1EAB" w:rsidRPr="003543CC" w:rsidRDefault="004E1EAB" w:rsidP="00BE2A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4E1EAB" w:rsidRPr="003543CC" w:rsidRDefault="004E1EAB" w:rsidP="00BE2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2756</w:t>
            </w:r>
          </w:p>
        </w:tc>
        <w:tc>
          <w:tcPr>
            <w:tcW w:w="2958" w:type="dxa"/>
          </w:tcPr>
          <w:p w:rsidR="004E1EAB" w:rsidRPr="003543CC" w:rsidRDefault="004E1EAB" w:rsidP="00BE2A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4E1EAB" w:rsidTr="00BE2A9A">
        <w:tc>
          <w:tcPr>
            <w:tcW w:w="540" w:type="dxa"/>
          </w:tcPr>
          <w:p w:rsidR="004E1EAB" w:rsidRDefault="004E1EAB" w:rsidP="00BE2A9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4" w:type="dxa"/>
          </w:tcPr>
          <w:p w:rsidR="004E1EAB" w:rsidRPr="003543CC" w:rsidRDefault="004E1EAB" w:rsidP="00BE2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7" w:type="dxa"/>
          </w:tcPr>
          <w:p w:rsidR="004E1EAB" w:rsidRPr="003543CC" w:rsidRDefault="004E1EAB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2853</w:t>
            </w:r>
          </w:p>
        </w:tc>
        <w:tc>
          <w:tcPr>
            <w:tcW w:w="2958" w:type="dxa"/>
          </w:tcPr>
          <w:p w:rsidR="004E1EAB" w:rsidRPr="003543CC" w:rsidRDefault="004E1EAB" w:rsidP="00BE2A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</w:tbl>
    <w:p w:rsidR="00923893" w:rsidRPr="005069CB" w:rsidRDefault="00923893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692F37">
        <w:rPr>
          <w:rFonts w:ascii="Times New Roman" w:hAnsi="Times New Roman" w:cs="Times New Roman"/>
          <w:sz w:val="24"/>
          <w:szCs w:val="24"/>
        </w:rPr>
        <w:t>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Кармаскалинский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692F37" w:rsidRPr="00692F37" w:rsidRDefault="00692F37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>от 17 ноября 2017 г. № 178</w:t>
      </w:r>
    </w:p>
    <w:p w:rsidR="00923893" w:rsidRPr="005069CB" w:rsidRDefault="00923893" w:rsidP="00923893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поселении Кармаскалинский  сельсовет муниципального района Кармаскалинский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923893" w:rsidRPr="005069CB" w:rsidRDefault="00923893" w:rsidP="009238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923893" w:rsidRPr="005069CB" w:rsidTr="00BE2A9A">
        <w:trPr>
          <w:trHeight w:val="255"/>
        </w:trPr>
        <w:tc>
          <w:tcPr>
            <w:tcW w:w="1935" w:type="dxa"/>
            <w:vMerge w:val="restart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3893" w:rsidRPr="005069CB" w:rsidTr="00BE2A9A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RPr="005069CB" w:rsidTr="00BE2A9A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923893" w:rsidRPr="005069CB" w:rsidTr="00BE2A9A">
        <w:trPr>
          <w:trHeight w:val="744"/>
        </w:trPr>
        <w:tc>
          <w:tcPr>
            <w:tcW w:w="1935" w:type="dxa"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23893" w:rsidRPr="005069CB" w:rsidTr="00BE2A9A">
        <w:trPr>
          <w:trHeight w:val="255"/>
        </w:trPr>
        <w:tc>
          <w:tcPr>
            <w:tcW w:w="1935" w:type="dxa"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923893" w:rsidSect="00BE2A9A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tbl>
      <w:tblPr>
        <w:tblW w:w="10518" w:type="dxa"/>
        <w:tblInd w:w="-252" w:type="dxa"/>
        <w:tblLook w:val="01E0" w:firstRow="1" w:lastRow="1" w:firstColumn="1" w:lastColumn="1" w:noHBand="0" w:noVBand="0"/>
      </w:tblPr>
      <w:tblGrid>
        <w:gridCol w:w="222"/>
        <w:gridCol w:w="10296"/>
      </w:tblGrid>
      <w:tr w:rsidR="00923893" w:rsidRPr="00867715" w:rsidTr="00BE2A9A">
        <w:trPr>
          <w:trHeight w:val="1438"/>
        </w:trPr>
        <w:tc>
          <w:tcPr>
            <w:tcW w:w="222" w:type="dxa"/>
          </w:tcPr>
          <w:p w:rsidR="00923893" w:rsidRPr="00867715" w:rsidRDefault="00923893" w:rsidP="00BE2A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6120"/>
              <w:gridCol w:w="3960"/>
            </w:tblGrid>
            <w:tr w:rsidR="00923893" w:rsidRPr="00867715" w:rsidTr="00BE2A9A">
              <w:trPr>
                <w:trHeight w:val="1438"/>
              </w:trPr>
              <w:tc>
                <w:tcPr>
                  <w:tcW w:w="6120" w:type="dxa"/>
                </w:tcPr>
                <w:p w:rsidR="00923893" w:rsidRPr="00265081" w:rsidRDefault="00923893" w:rsidP="00BE2A9A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3960" w:type="dxa"/>
                </w:tcPr>
                <w:p w:rsidR="00923893" w:rsidRDefault="00923893" w:rsidP="00BE2A9A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26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  <w:p w:rsidR="00923893" w:rsidRDefault="00923893" w:rsidP="00BE2A9A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«Формирован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современной городской среды в </w:t>
                  </w:r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Кармаскалинский  сельсовет муниципального района Кармаскалинский  район</w:t>
                  </w:r>
                  <w:r w:rsidRPr="00681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Башкортостан на 2018-2022 </w:t>
                  </w:r>
                  <w:proofErr w:type="spellStart"/>
                  <w:proofErr w:type="gramStart"/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  <w:p w:rsidR="00923893" w:rsidRPr="00265081" w:rsidRDefault="00692F37" w:rsidP="00BE2A9A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17 ноября 2017 г.</w:t>
                  </w:r>
                  <w:r w:rsidR="00923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178</w:t>
                  </w:r>
                </w:p>
              </w:tc>
            </w:tr>
          </w:tbl>
          <w:p w:rsidR="00923893" w:rsidRPr="00867715" w:rsidRDefault="00923893" w:rsidP="00BE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3893" w:rsidRPr="00867715" w:rsidRDefault="00923893" w:rsidP="00BE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923893" w:rsidRPr="00196F4D" w:rsidRDefault="00923893" w:rsidP="00BE2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4D">
              <w:rPr>
                <w:rFonts w:ascii="Times New Roman" w:hAnsi="Times New Roman" w:cs="Times New Roman"/>
                <w:sz w:val="28"/>
                <w:szCs w:val="28"/>
              </w:rPr>
      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расходованием</w:t>
            </w:r>
          </w:p>
          <w:p w:rsidR="00923893" w:rsidRPr="00867715" w:rsidRDefault="00923893" w:rsidP="00BE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Default="00923893" w:rsidP="00BE2A9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867715">
              <w:rPr>
                <w:rFonts w:ascii="Times New Roman" w:hAnsi="Times New Roman"/>
                <w:sz w:val="28"/>
                <w:szCs w:val="28"/>
              </w:rPr>
              <w:t>Настоящий Порядок разработан в целях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 Правительства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и устанавливает порядок </w:t>
            </w:r>
            <w:r w:rsidRPr="00196F4D">
              <w:rPr>
                <w:rFonts w:ascii="Times New Roman" w:hAnsi="Times New Roman"/>
                <w:sz w:val="28"/>
                <w:szCs w:val="28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их расходованием, а также порядок финансового участия граждан в выполнении указанных работ. </w:t>
            </w:r>
          </w:p>
          <w:p w:rsidR="00923893" w:rsidRPr="00141397" w:rsidRDefault="00923893" w:rsidP="00BE2A9A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02C5">
              <w:rPr>
                <w:rFonts w:ascii="Times New Roman" w:hAnsi="Times New Roman"/>
                <w:sz w:val="28"/>
                <w:szCs w:val="28"/>
              </w:rPr>
              <w:t>Аккумулировани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осуществляется на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лицево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е,</w:t>
            </w:r>
            <w:r w:rsidRPr="004E0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отражения операций по администрированию поступлений доходов в бюджет,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открытом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Федерального казначейства </w:t>
            </w:r>
            <w:r w:rsidRPr="004A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порядке, </w:t>
            </w:r>
            <w:r w:rsidRPr="007D7C71">
              <w:rPr>
                <w:rFonts w:ascii="Times New Roman" w:hAnsi="Times New Roman"/>
                <w:sz w:val="28"/>
                <w:szCs w:val="28"/>
              </w:rPr>
              <w:t xml:space="preserve">утвержденном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риказ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Федерального казначейства от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.10.2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008 г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ода № 7н «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О порядке открытия и ведения</w:t>
            </w:r>
            <w:proofErr w:type="gramEnd"/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лицевых счетов Федеральным казначейством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и его территориальными органами»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23893" w:rsidRDefault="00923893" w:rsidP="00BE2A9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Администрацию</w:t>
            </w:r>
            <w:r w:rsidRPr="004A6076">
              <w:rPr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 w:rsidRPr="004A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представляются сведения о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27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механизм расчета сбора средств  с  1 квартиры,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порядок сбора средств</w:t>
            </w:r>
            <w:r>
              <w:rPr>
                <w:rFonts w:ascii="Times New Roman" w:hAnsi="Times New Roman"/>
                <w:sz w:val="28"/>
                <w:szCs w:val="28"/>
              </w:rPr>
              <w:t>, принятые на общих собраниях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собственников многоквартирного дома (далее – МКД).</w:t>
            </w:r>
          </w:p>
          <w:p w:rsidR="00923893" w:rsidRDefault="00923893" w:rsidP="00BE2A9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Собственниками МКД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назначить ответственными за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сбор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с заинтересованных лиц сотрудников Управляющей организации, на обслуживании которой находится 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97327D" w:rsidRDefault="00923893" w:rsidP="00BE2A9A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осуществляется после подтверждения участия МКД в конкурсе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 Инициативная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Управляющая компания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proofErr w:type="gramStart"/>
            <w:r w:rsidRPr="0097327D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97327D">
              <w:rPr>
                <w:rFonts w:ascii="Times New Roman" w:hAnsi="Times New Roman"/>
                <w:sz w:val="28"/>
                <w:szCs w:val="28"/>
              </w:rPr>
              <w:t>оответствии с порядком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определенным на собрании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Default="00923893" w:rsidP="00BE2A9A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Поступившие от заинтересованных 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121E6E">
              <w:rPr>
                <w:rFonts w:ascii="Times New Roman" w:hAnsi="Times New Roman"/>
                <w:color w:val="000000"/>
                <w:sz w:val="32"/>
                <w:szCs w:val="28"/>
              </w:rPr>
              <w:t>перечисляютс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уполномоченными лицами инициативной группы либо У</w:t>
            </w:r>
            <w:r>
              <w:rPr>
                <w:rFonts w:ascii="Times New Roman" w:hAnsi="Times New Roman"/>
                <w:sz w:val="28"/>
                <w:szCs w:val="28"/>
              </w:rPr>
              <w:t>правляющей компанией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923893" w:rsidRPr="00280161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Получатель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УФК по Республике Башкортостан (Администрация</w:t>
            </w:r>
            <w:r w:rsidRPr="003E49C0">
              <w:rPr>
                <w:sz w:val="28"/>
                <w:szCs w:val="28"/>
              </w:rPr>
              <w:t xml:space="preserve"> </w:t>
            </w:r>
            <w:r w:rsidRPr="003E49C0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923893" w:rsidRPr="003E49C0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>0229003749</w:t>
            </w:r>
          </w:p>
          <w:p w:rsidR="00923893" w:rsidRPr="003E49C0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>КПП 022901001</w:t>
            </w:r>
          </w:p>
          <w:p w:rsidR="00923893" w:rsidRPr="00280161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1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 40101810100000010001</w:t>
            </w:r>
          </w:p>
          <w:p w:rsidR="00923893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получателя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Отделение – НБ Республики Башкортостан </w:t>
            </w:r>
            <w:r w:rsidRPr="0028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923893" w:rsidRPr="00280161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>БИК 048073001</w:t>
            </w:r>
          </w:p>
          <w:p w:rsidR="00923893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 80635435</w:t>
            </w:r>
          </w:p>
          <w:p w:rsidR="00923893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791 2 07 05020 13 0000 180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«Поступления от денежных пожертвований, предоставляемых физическими лицами получателям средств бюджетов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Pr="00B722BF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</w:p>
          <w:p w:rsidR="00923893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791 2 07 05030 13 0000 180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BE2A9A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«Прочие безвозмездные поступления в бюджеты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Default="00923893" w:rsidP="00BE2A9A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Платежный до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кумент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средств на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средств передается 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в бухгалтерию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. Ведо</w:t>
            </w:r>
            <w:r>
              <w:rPr>
                <w:rFonts w:ascii="Times New Roman" w:hAnsi="Times New Roman"/>
                <w:sz w:val="28"/>
                <w:szCs w:val="28"/>
              </w:rPr>
              <w:t>мость сбора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анится в 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867715" w:rsidRDefault="00923893" w:rsidP="00BE2A9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Уполномоченный работник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ведет учет поступивших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последующего выполнения мероприятий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благоустройству дворовых территорий МКД.</w:t>
            </w:r>
          </w:p>
          <w:p w:rsidR="00923893" w:rsidRDefault="00923893" w:rsidP="00BE2A9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После выполнения мероприятий по сбору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лиц, Администрация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осуществляться по каждому виду работ.</w:t>
            </w:r>
          </w:p>
          <w:p w:rsidR="00923893" w:rsidRDefault="00923893" w:rsidP="00BE2A9A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. Расходы осуществляются на основании заключенных муни</w:t>
            </w: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      </w:r>
          </w:p>
          <w:p w:rsidR="00923893" w:rsidRDefault="00923893" w:rsidP="00BE2A9A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Вся информация о расходовании денежных средств, поступивших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Республики Башкортостан и в порядке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заинтересованными лицами, подлежит размещению на официальном сайте 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923893" w:rsidRDefault="00923893" w:rsidP="00BE2A9A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923893" w:rsidRPr="0097327D" w:rsidRDefault="00923893" w:rsidP="00BE2A9A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401E64" w:rsidRDefault="00923893" w:rsidP="00BE2A9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867715" w:rsidRDefault="00923893" w:rsidP="00BE2A9A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hanging="108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</w:tr>
    </w:tbl>
    <w:p w:rsidR="00923893" w:rsidRPr="00867715" w:rsidRDefault="00923893" w:rsidP="0092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893" w:rsidRDefault="00923893" w:rsidP="00923893"/>
    <w:p w:rsidR="00DB7DEB" w:rsidRDefault="00DB7DEB"/>
    <w:sectPr w:rsidR="00DB7DEB" w:rsidSect="00BE2A9A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F7" w:rsidRDefault="00E10AF7" w:rsidP="00923893">
      <w:pPr>
        <w:spacing w:after="0" w:line="240" w:lineRule="auto"/>
      </w:pPr>
      <w:r>
        <w:separator/>
      </w:r>
    </w:p>
  </w:endnote>
  <w:endnote w:type="continuationSeparator" w:id="0">
    <w:p w:rsidR="00E10AF7" w:rsidRDefault="00E10AF7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26" w:rsidRDefault="00454426" w:rsidP="00BE2A9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54426" w:rsidRDefault="00454426" w:rsidP="00BE2A9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26" w:rsidRDefault="00454426" w:rsidP="00BE2A9A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26" w:rsidRDefault="00454426" w:rsidP="00BE2A9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F7" w:rsidRDefault="00E10AF7" w:rsidP="00923893">
      <w:pPr>
        <w:spacing w:after="0" w:line="240" w:lineRule="auto"/>
      </w:pPr>
      <w:r>
        <w:separator/>
      </w:r>
    </w:p>
  </w:footnote>
  <w:footnote w:type="continuationSeparator" w:id="0">
    <w:p w:rsidR="00E10AF7" w:rsidRDefault="00E10AF7" w:rsidP="00923893">
      <w:pPr>
        <w:spacing w:after="0" w:line="240" w:lineRule="auto"/>
      </w:pPr>
      <w:r>
        <w:continuationSeparator/>
      </w:r>
    </w:p>
  </w:footnote>
  <w:footnote w:id="1">
    <w:p w:rsidR="00454426" w:rsidRPr="00CE5068" w:rsidRDefault="00454426" w:rsidP="00923893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5"/>
    <w:rsid w:val="000523DE"/>
    <w:rsid w:val="00454426"/>
    <w:rsid w:val="00496FE3"/>
    <w:rsid w:val="0049739D"/>
    <w:rsid w:val="004E1EAB"/>
    <w:rsid w:val="006853F9"/>
    <w:rsid w:val="00692F37"/>
    <w:rsid w:val="006C3D83"/>
    <w:rsid w:val="00874E4A"/>
    <w:rsid w:val="00923893"/>
    <w:rsid w:val="00A94B61"/>
    <w:rsid w:val="00AC7D42"/>
    <w:rsid w:val="00BA7162"/>
    <w:rsid w:val="00BE2A9A"/>
    <w:rsid w:val="00C255F1"/>
    <w:rsid w:val="00D2667B"/>
    <w:rsid w:val="00DB7DEB"/>
    <w:rsid w:val="00E10AF7"/>
    <w:rsid w:val="00F54685"/>
    <w:rsid w:val="00F65541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7176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2019-01-25T10:09:00Z</dcterms:created>
  <dcterms:modified xsi:type="dcterms:W3CDTF">2019-01-25T10:09:00Z</dcterms:modified>
</cp:coreProperties>
</file>