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A37" w:rsidRPr="00D1170C" w:rsidRDefault="00F27A37" w:rsidP="00F27A37">
      <w:pPr>
        <w:jc w:val="center"/>
        <w:rPr>
          <w:b/>
          <w:sz w:val="28"/>
          <w:szCs w:val="28"/>
        </w:rPr>
      </w:pPr>
      <w:r w:rsidRPr="00D1170C">
        <w:rPr>
          <w:b/>
          <w:sz w:val="28"/>
          <w:szCs w:val="28"/>
        </w:rPr>
        <w:t>СОВЕТ СЕЛЬСКОГО ПОСЕЛЕНИЯ КАРМАСКАЛИНСКИЙ СЕЛЬСОВЕТ МУНИЦИПАЛЬНОГО РАЙОНА КАРМАСКАЛИНСКИЙ РАЙОН РЕСПУБЛИКИ БАШКОРТОСТАН</w:t>
      </w:r>
    </w:p>
    <w:p w:rsidR="00F27A37" w:rsidRDefault="00F27A37" w:rsidP="00F27A37">
      <w:pPr>
        <w:jc w:val="center"/>
        <w:rPr>
          <w:b/>
          <w:sz w:val="28"/>
          <w:szCs w:val="28"/>
        </w:rPr>
      </w:pPr>
    </w:p>
    <w:p w:rsidR="00F27A37" w:rsidRDefault="00F27A37" w:rsidP="00F27A37">
      <w:pPr>
        <w:jc w:val="center"/>
        <w:rPr>
          <w:b/>
          <w:sz w:val="28"/>
          <w:szCs w:val="28"/>
        </w:rPr>
      </w:pPr>
    </w:p>
    <w:p w:rsidR="00F27A37" w:rsidRDefault="00F27A37" w:rsidP="00F27A37">
      <w:pPr>
        <w:pStyle w:val="ConsPlusTitle"/>
        <w:widowControl/>
        <w:jc w:val="center"/>
        <w:rPr>
          <w:b w:val="0"/>
          <w:bCs/>
          <w:sz w:val="28"/>
          <w:szCs w:val="28"/>
        </w:rPr>
      </w:pPr>
      <w:r w:rsidRPr="00D1170C">
        <w:rPr>
          <w:sz w:val="28"/>
          <w:szCs w:val="28"/>
        </w:rPr>
        <w:t>РЕШЕНИЕ</w:t>
      </w:r>
    </w:p>
    <w:p w:rsidR="004B0FA4" w:rsidRDefault="004B0FA4" w:rsidP="004B0FA4">
      <w:pPr>
        <w:widowControl w:val="0"/>
        <w:autoSpaceDE w:val="0"/>
        <w:autoSpaceDN w:val="0"/>
        <w:adjustRightInd w:val="0"/>
        <w:jc w:val="center"/>
        <w:rPr>
          <w:b/>
          <w:bCs/>
          <w:sz w:val="28"/>
          <w:szCs w:val="28"/>
        </w:rPr>
      </w:pPr>
      <w:r>
        <w:rPr>
          <w:b/>
          <w:bCs/>
          <w:sz w:val="28"/>
          <w:szCs w:val="28"/>
        </w:rPr>
        <w:t xml:space="preserve">от </w:t>
      </w:r>
      <w:r w:rsidR="0061798F">
        <w:rPr>
          <w:b/>
          <w:bCs/>
          <w:sz w:val="28"/>
          <w:szCs w:val="28"/>
        </w:rPr>
        <w:t>13</w:t>
      </w:r>
      <w:r w:rsidR="003B6C98">
        <w:rPr>
          <w:b/>
          <w:bCs/>
          <w:sz w:val="28"/>
          <w:szCs w:val="28"/>
        </w:rPr>
        <w:t xml:space="preserve"> </w:t>
      </w:r>
      <w:r w:rsidR="0061798F">
        <w:rPr>
          <w:b/>
          <w:bCs/>
          <w:sz w:val="28"/>
          <w:szCs w:val="28"/>
        </w:rPr>
        <w:t>апрел</w:t>
      </w:r>
      <w:r w:rsidR="00154167">
        <w:rPr>
          <w:b/>
          <w:bCs/>
          <w:sz w:val="28"/>
          <w:szCs w:val="28"/>
        </w:rPr>
        <w:t>я</w:t>
      </w:r>
      <w:r w:rsidR="00E43295">
        <w:rPr>
          <w:b/>
          <w:bCs/>
          <w:sz w:val="28"/>
          <w:szCs w:val="28"/>
        </w:rPr>
        <w:t xml:space="preserve"> 202</w:t>
      </w:r>
      <w:r w:rsidR="0061798F">
        <w:rPr>
          <w:b/>
          <w:bCs/>
          <w:sz w:val="28"/>
          <w:szCs w:val="28"/>
        </w:rPr>
        <w:t>3</w:t>
      </w:r>
      <w:r>
        <w:rPr>
          <w:b/>
          <w:bCs/>
          <w:sz w:val="28"/>
          <w:szCs w:val="28"/>
        </w:rPr>
        <w:t xml:space="preserve"> года</w:t>
      </w:r>
      <w:r w:rsidR="0061798F">
        <w:rPr>
          <w:b/>
          <w:bCs/>
          <w:sz w:val="28"/>
          <w:szCs w:val="28"/>
        </w:rPr>
        <w:t>№ 38-1</w:t>
      </w:r>
    </w:p>
    <w:p w:rsidR="004B0FA4" w:rsidRDefault="004B0FA4" w:rsidP="004B0FA4">
      <w:pPr>
        <w:widowControl w:val="0"/>
        <w:autoSpaceDE w:val="0"/>
        <w:autoSpaceDN w:val="0"/>
        <w:adjustRightInd w:val="0"/>
        <w:jc w:val="center"/>
        <w:rPr>
          <w:b/>
          <w:bCs/>
          <w:sz w:val="28"/>
          <w:szCs w:val="28"/>
        </w:rPr>
      </w:pPr>
    </w:p>
    <w:p w:rsidR="001D7644" w:rsidRDefault="001D7644" w:rsidP="004B0FA4">
      <w:pPr>
        <w:widowControl w:val="0"/>
        <w:autoSpaceDE w:val="0"/>
        <w:autoSpaceDN w:val="0"/>
        <w:adjustRightInd w:val="0"/>
        <w:jc w:val="center"/>
        <w:rPr>
          <w:b/>
          <w:bCs/>
          <w:sz w:val="28"/>
          <w:szCs w:val="28"/>
        </w:rPr>
      </w:pPr>
    </w:p>
    <w:p w:rsidR="00F30796" w:rsidRDefault="00F30796" w:rsidP="004B0FA4">
      <w:pPr>
        <w:widowControl w:val="0"/>
        <w:autoSpaceDE w:val="0"/>
        <w:autoSpaceDN w:val="0"/>
        <w:adjustRightInd w:val="0"/>
        <w:jc w:val="center"/>
        <w:rPr>
          <w:b/>
          <w:bCs/>
          <w:sz w:val="28"/>
          <w:szCs w:val="28"/>
        </w:rPr>
      </w:pPr>
    </w:p>
    <w:p w:rsidR="004B0FA4" w:rsidRDefault="004B0FA4" w:rsidP="004B0FA4">
      <w:pPr>
        <w:widowControl w:val="0"/>
        <w:autoSpaceDE w:val="0"/>
        <w:autoSpaceDN w:val="0"/>
        <w:adjustRightInd w:val="0"/>
        <w:jc w:val="center"/>
        <w:rPr>
          <w:b/>
          <w:bCs/>
          <w:sz w:val="28"/>
          <w:szCs w:val="28"/>
        </w:rPr>
      </w:pPr>
      <w:r>
        <w:rPr>
          <w:b/>
          <w:bCs/>
          <w:sz w:val="28"/>
          <w:szCs w:val="28"/>
        </w:rPr>
        <w:t>О внесении изменений в Правила землепользования</w:t>
      </w:r>
    </w:p>
    <w:p w:rsidR="004B0FA4" w:rsidRDefault="004B0FA4" w:rsidP="004B0FA4">
      <w:pPr>
        <w:widowControl w:val="0"/>
        <w:autoSpaceDE w:val="0"/>
        <w:autoSpaceDN w:val="0"/>
        <w:adjustRightInd w:val="0"/>
        <w:jc w:val="center"/>
        <w:rPr>
          <w:b/>
          <w:sz w:val="28"/>
          <w:szCs w:val="28"/>
        </w:rPr>
      </w:pPr>
      <w:r>
        <w:rPr>
          <w:b/>
          <w:bCs/>
          <w:sz w:val="28"/>
          <w:szCs w:val="28"/>
        </w:rPr>
        <w:t xml:space="preserve">и застройки  </w:t>
      </w:r>
      <w:r>
        <w:rPr>
          <w:b/>
          <w:sz w:val="28"/>
          <w:szCs w:val="28"/>
        </w:rPr>
        <w:t xml:space="preserve">сельского </w:t>
      </w:r>
      <w:r w:rsidR="00E43295">
        <w:rPr>
          <w:b/>
          <w:sz w:val="28"/>
          <w:szCs w:val="28"/>
        </w:rPr>
        <w:t xml:space="preserve">поселения </w:t>
      </w:r>
      <w:proofErr w:type="spellStart"/>
      <w:r>
        <w:rPr>
          <w:b/>
          <w:sz w:val="28"/>
          <w:szCs w:val="28"/>
        </w:rPr>
        <w:t>Кармаскалинский</w:t>
      </w:r>
      <w:proofErr w:type="spellEnd"/>
      <w:r>
        <w:rPr>
          <w:b/>
          <w:sz w:val="28"/>
          <w:szCs w:val="28"/>
        </w:rPr>
        <w:t xml:space="preserve"> сельсовет муниципального района Кармаскалинский район</w:t>
      </w:r>
    </w:p>
    <w:p w:rsidR="004B0FA4" w:rsidRDefault="004B0FA4" w:rsidP="004B0FA4">
      <w:pPr>
        <w:widowControl w:val="0"/>
        <w:autoSpaceDE w:val="0"/>
        <w:autoSpaceDN w:val="0"/>
        <w:adjustRightInd w:val="0"/>
        <w:jc w:val="center"/>
        <w:rPr>
          <w:b/>
          <w:bCs/>
          <w:sz w:val="28"/>
          <w:szCs w:val="28"/>
        </w:rPr>
      </w:pPr>
      <w:r>
        <w:rPr>
          <w:b/>
          <w:sz w:val="28"/>
          <w:szCs w:val="28"/>
        </w:rPr>
        <w:t xml:space="preserve"> Республики Башкортостан</w:t>
      </w:r>
    </w:p>
    <w:p w:rsidR="004B0FA4" w:rsidRDefault="004B0FA4" w:rsidP="004B0FA4">
      <w:pPr>
        <w:widowControl w:val="0"/>
        <w:autoSpaceDE w:val="0"/>
        <w:autoSpaceDN w:val="0"/>
        <w:adjustRightInd w:val="0"/>
        <w:jc w:val="center"/>
      </w:pPr>
    </w:p>
    <w:p w:rsidR="004B0FA4" w:rsidRDefault="004B0FA4" w:rsidP="004B0FA4">
      <w:pPr>
        <w:widowControl w:val="0"/>
        <w:autoSpaceDE w:val="0"/>
        <w:autoSpaceDN w:val="0"/>
        <w:adjustRightInd w:val="0"/>
        <w:jc w:val="center"/>
        <w:rPr>
          <w:b/>
          <w:bCs/>
        </w:rPr>
      </w:pPr>
      <w:r>
        <w:rPr>
          <w:b/>
          <w:bCs/>
        </w:rPr>
        <w:t xml:space="preserve"> </w:t>
      </w:r>
    </w:p>
    <w:p w:rsidR="004B0FA4" w:rsidRDefault="004B0FA4" w:rsidP="004B0FA4">
      <w:pPr>
        <w:widowControl w:val="0"/>
        <w:autoSpaceDE w:val="0"/>
        <w:autoSpaceDN w:val="0"/>
        <w:adjustRightInd w:val="0"/>
        <w:ind w:firstLine="540"/>
        <w:jc w:val="both"/>
        <w:rPr>
          <w:sz w:val="28"/>
          <w:szCs w:val="28"/>
        </w:rPr>
      </w:pPr>
      <w:r>
        <w:rPr>
          <w:sz w:val="28"/>
          <w:szCs w:val="28"/>
        </w:rPr>
        <w:t xml:space="preserve">В соответствии с Федеральным </w:t>
      </w:r>
      <w:hyperlink r:id="rId9" w:history="1">
        <w:r>
          <w:rPr>
            <w:rStyle w:val="a3"/>
            <w:color w:val="auto"/>
            <w:sz w:val="28"/>
            <w:szCs w:val="28"/>
            <w:u w:val="none"/>
          </w:rPr>
          <w:t>законом</w:t>
        </w:r>
      </w:hyperlink>
      <w:r>
        <w:rPr>
          <w:sz w:val="28"/>
          <w:szCs w:val="28"/>
        </w:rPr>
        <w:t xml:space="preserve"> "Об общих принципах организации местного самоуправления в Российской Федерации", </w:t>
      </w:r>
      <w:hyperlink r:id="rId10" w:history="1">
        <w:r>
          <w:rPr>
            <w:rStyle w:val="a3"/>
            <w:color w:val="auto"/>
            <w:sz w:val="28"/>
            <w:szCs w:val="28"/>
            <w:u w:val="none"/>
          </w:rPr>
          <w:t>статьями 31</w:t>
        </w:r>
      </w:hyperlink>
      <w:r>
        <w:rPr>
          <w:sz w:val="28"/>
          <w:szCs w:val="28"/>
        </w:rPr>
        <w:t xml:space="preserve">, </w:t>
      </w:r>
      <w:hyperlink r:id="rId11" w:history="1">
        <w:r>
          <w:rPr>
            <w:rStyle w:val="a3"/>
            <w:color w:val="auto"/>
            <w:sz w:val="28"/>
            <w:szCs w:val="28"/>
            <w:u w:val="none"/>
          </w:rPr>
          <w:t>32</w:t>
        </w:r>
      </w:hyperlink>
      <w:r>
        <w:rPr>
          <w:sz w:val="28"/>
          <w:szCs w:val="28"/>
        </w:rPr>
        <w:t xml:space="preserve">, </w:t>
      </w:r>
      <w:hyperlink r:id="rId12" w:history="1">
        <w:r>
          <w:rPr>
            <w:rStyle w:val="a3"/>
            <w:color w:val="auto"/>
            <w:sz w:val="28"/>
            <w:szCs w:val="28"/>
            <w:u w:val="none"/>
          </w:rPr>
          <w:t>33</w:t>
        </w:r>
      </w:hyperlink>
      <w:r>
        <w:rPr>
          <w:sz w:val="28"/>
          <w:szCs w:val="28"/>
        </w:rPr>
        <w:t xml:space="preserve"> Градостроительного кодекса Российской Федерации, ст. 3 Устава  сельского поселения  Кармаскалинский сельсовет муниципального района Кармаскалинский район Республики Башкортостан, решил:</w:t>
      </w:r>
    </w:p>
    <w:p w:rsidR="004B0FA4" w:rsidRDefault="00E43295" w:rsidP="00E43295">
      <w:pPr>
        <w:widowControl w:val="0"/>
        <w:autoSpaceDE w:val="0"/>
        <w:autoSpaceDN w:val="0"/>
        <w:adjustRightInd w:val="0"/>
        <w:jc w:val="both"/>
        <w:rPr>
          <w:sz w:val="28"/>
          <w:szCs w:val="28"/>
        </w:rPr>
      </w:pPr>
      <w:r>
        <w:rPr>
          <w:sz w:val="28"/>
          <w:szCs w:val="28"/>
        </w:rPr>
        <w:t xml:space="preserve">      </w:t>
      </w:r>
      <w:r w:rsidR="004B0FA4">
        <w:rPr>
          <w:sz w:val="28"/>
          <w:szCs w:val="28"/>
        </w:rPr>
        <w:t>1. В</w:t>
      </w:r>
      <w:r>
        <w:rPr>
          <w:sz w:val="28"/>
          <w:szCs w:val="28"/>
        </w:rPr>
        <w:t>нести изменения и дополнения</w:t>
      </w:r>
      <w:r w:rsidR="005518E4">
        <w:rPr>
          <w:sz w:val="28"/>
          <w:szCs w:val="28"/>
        </w:rPr>
        <w:t xml:space="preserve"> в </w:t>
      </w:r>
      <w:r w:rsidRPr="00E43295">
        <w:rPr>
          <w:sz w:val="28"/>
          <w:szCs w:val="28"/>
        </w:rPr>
        <w:t>Правил</w:t>
      </w:r>
      <w:r w:rsidR="005518E4">
        <w:rPr>
          <w:sz w:val="28"/>
          <w:szCs w:val="28"/>
        </w:rPr>
        <w:t>а</w:t>
      </w:r>
      <w:r>
        <w:t xml:space="preserve"> </w:t>
      </w:r>
      <w:r>
        <w:rPr>
          <w:sz w:val="28"/>
          <w:szCs w:val="28"/>
        </w:rPr>
        <w:t xml:space="preserve">землепользования и застройки сельского поселения </w:t>
      </w:r>
      <w:proofErr w:type="spellStart"/>
      <w:r w:rsidR="004B0FA4">
        <w:rPr>
          <w:sz w:val="28"/>
          <w:szCs w:val="28"/>
        </w:rPr>
        <w:t>Кармаскалинский</w:t>
      </w:r>
      <w:proofErr w:type="spellEnd"/>
      <w:r w:rsidR="004B0FA4">
        <w:rPr>
          <w:sz w:val="28"/>
          <w:szCs w:val="28"/>
        </w:rPr>
        <w:t xml:space="preserve"> сельсовет муниципального района Кармаскалинский район Республики Башкор</w:t>
      </w:r>
      <w:r>
        <w:rPr>
          <w:sz w:val="28"/>
          <w:szCs w:val="28"/>
        </w:rPr>
        <w:t xml:space="preserve">тостан, утвержденные решением </w:t>
      </w:r>
      <w:r w:rsidR="004B0FA4">
        <w:rPr>
          <w:sz w:val="28"/>
          <w:szCs w:val="28"/>
        </w:rPr>
        <w:t xml:space="preserve">Совета сельского поселения  Кармаскалинский сельсовет муниципального района Кармаскалинский район Республики Башкортостан </w:t>
      </w:r>
      <w:r w:rsidR="00F315C9">
        <w:rPr>
          <w:color w:val="000000"/>
          <w:sz w:val="28"/>
          <w:szCs w:val="28"/>
        </w:rPr>
        <w:t xml:space="preserve">№ </w:t>
      </w:r>
      <w:r w:rsidR="00F315C9" w:rsidRPr="00F654E0">
        <w:rPr>
          <w:color w:val="000000"/>
          <w:sz w:val="28"/>
          <w:szCs w:val="28"/>
        </w:rPr>
        <w:t>2</w:t>
      </w:r>
      <w:r w:rsidR="00F315C9">
        <w:rPr>
          <w:color w:val="000000"/>
          <w:sz w:val="28"/>
          <w:szCs w:val="28"/>
        </w:rPr>
        <w:t>8</w:t>
      </w:r>
      <w:r w:rsidR="00F315C9" w:rsidRPr="00F654E0">
        <w:rPr>
          <w:color w:val="000000"/>
          <w:sz w:val="28"/>
          <w:szCs w:val="28"/>
        </w:rPr>
        <w:t>/1</w:t>
      </w:r>
      <w:r w:rsidR="00F315C9">
        <w:rPr>
          <w:color w:val="000000"/>
          <w:sz w:val="28"/>
          <w:szCs w:val="28"/>
        </w:rPr>
        <w:t xml:space="preserve"> </w:t>
      </w:r>
      <w:r w:rsidR="00154167">
        <w:rPr>
          <w:sz w:val="28"/>
          <w:szCs w:val="28"/>
        </w:rPr>
        <w:t xml:space="preserve">от  </w:t>
      </w:r>
      <w:r w:rsidR="00154167" w:rsidRPr="00F654E0">
        <w:rPr>
          <w:color w:val="000000"/>
          <w:sz w:val="28"/>
          <w:szCs w:val="28"/>
        </w:rPr>
        <w:t xml:space="preserve">20 </w:t>
      </w:r>
      <w:r w:rsidR="00154167">
        <w:rPr>
          <w:color w:val="000000"/>
          <w:sz w:val="28"/>
          <w:szCs w:val="28"/>
        </w:rPr>
        <w:t>декабря</w:t>
      </w:r>
      <w:r w:rsidR="00154167" w:rsidRPr="00F654E0">
        <w:rPr>
          <w:color w:val="000000"/>
          <w:sz w:val="28"/>
          <w:szCs w:val="28"/>
        </w:rPr>
        <w:t xml:space="preserve"> 2013 год</w:t>
      </w:r>
      <w:r w:rsidR="00154167">
        <w:rPr>
          <w:color w:val="000000"/>
          <w:sz w:val="28"/>
          <w:szCs w:val="28"/>
        </w:rPr>
        <w:t>а</w:t>
      </w:r>
      <w:r w:rsidR="00154167" w:rsidRPr="00F654E0">
        <w:rPr>
          <w:color w:val="000000"/>
          <w:sz w:val="28"/>
          <w:szCs w:val="28"/>
        </w:rPr>
        <w:t xml:space="preserve"> </w:t>
      </w:r>
      <w:r w:rsidR="00154167">
        <w:rPr>
          <w:color w:val="000000"/>
          <w:sz w:val="28"/>
          <w:szCs w:val="28"/>
        </w:rPr>
        <w:t xml:space="preserve"> </w:t>
      </w:r>
      <w:r w:rsidR="004B0FA4">
        <w:rPr>
          <w:sz w:val="28"/>
          <w:szCs w:val="28"/>
        </w:rPr>
        <w:t xml:space="preserve">изложив в новой редакции согласно </w:t>
      </w:r>
      <w:hyperlink r:id="rId13" w:anchor="Par197" w:history="1">
        <w:r w:rsidR="004B0FA4">
          <w:rPr>
            <w:rStyle w:val="a3"/>
            <w:color w:val="auto"/>
            <w:sz w:val="28"/>
            <w:szCs w:val="28"/>
            <w:u w:val="none"/>
          </w:rPr>
          <w:t>приложению</w:t>
        </w:r>
      </w:hyperlink>
      <w:r w:rsidR="004B0FA4">
        <w:rPr>
          <w:sz w:val="28"/>
          <w:szCs w:val="28"/>
        </w:rPr>
        <w:t xml:space="preserve"> к настоящему решению.</w:t>
      </w:r>
    </w:p>
    <w:p w:rsidR="004B0FA4" w:rsidRDefault="004B0FA4" w:rsidP="004B0FA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bCs/>
          <w:sz w:val="28"/>
          <w:szCs w:val="28"/>
        </w:rPr>
        <w:t xml:space="preserve">.  </w:t>
      </w:r>
      <w:r w:rsidR="00DC6BF9" w:rsidRPr="00DC6BF9">
        <w:rPr>
          <w:rFonts w:ascii="Times New Roman" w:hAnsi="Times New Roman" w:cs="Times New Roman"/>
          <w:sz w:val="28"/>
          <w:szCs w:val="28"/>
        </w:rPr>
        <w:t>Настоящее решение опубликовать (разместить) в сети общего доступа «Интернет» на официальном сайте администрации</w:t>
      </w:r>
      <w:r w:rsidR="003618B3">
        <w:rPr>
          <w:rFonts w:ascii="Times New Roman" w:hAnsi="Times New Roman" w:cs="Times New Roman"/>
          <w:sz w:val="28"/>
          <w:szCs w:val="28"/>
        </w:rPr>
        <w:t xml:space="preserve"> сельского поселения Кармаскалинский сельсовет</w:t>
      </w:r>
      <w:r w:rsidR="00DC6BF9" w:rsidRPr="00DC6BF9">
        <w:rPr>
          <w:rFonts w:ascii="Times New Roman" w:hAnsi="Times New Roman" w:cs="Times New Roman"/>
          <w:sz w:val="28"/>
          <w:szCs w:val="28"/>
        </w:rPr>
        <w:t xml:space="preserve"> муниципального района Кармаскалинский район Республики Башкортостан </w:t>
      </w:r>
      <w:hyperlink r:id="rId14" w:history="1">
        <w:r w:rsidR="00DC6BF9" w:rsidRPr="00DC6BF9">
          <w:rPr>
            <w:rStyle w:val="a3"/>
            <w:rFonts w:ascii="Times New Roman" w:hAnsi="Times New Roman" w:cs="Times New Roman"/>
            <w:sz w:val="28"/>
            <w:szCs w:val="28"/>
          </w:rPr>
          <w:t>www.</w:t>
        </w:r>
        <w:r w:rsidR="00DC6BF9" w:rsidRPr="00DC6BF9">
          <w:rPr>
            <w:rStyle w:val="a3"/>
            <w:rFonts w:ascii="Times New Roman" w:hAnsi="Times New Roman" w:cs="Times New Roman"/>
            <w:sz w:val="28"/>
            <w:szCs w:val="28"/>
            <w:lang w:val="en-US"/>
          </w:rPr>
          <w:t>karmask</w:t>
        </w:r>
      </w:hyperlink>
      <w:r w:rsidR="00DC6BF9" w:rsidRPr="00DC6BF9">
        <w:rPr>
          <w:rFonts w:ascii="Times New Roman" w:hAnsi="Times New Roman" w:cs="Times New Roman"/>
          <w:sz w:val="28"/>
          <w:szCs w:val="28"/>
        </w:rPr>
        <w:t>.</w:t>
      </w:r>
      <w:r w:rsidR="00DC6BF9" w:rsidRPr="00DC6BF9">
        <w:rPr>
          <w:rFonts w:ascii="Times New Roman" w:hAnsi="Times New Roman" w:cs="Times New Roman"/>
          <w:sz w:val="28"/>
          <w:szCs w:val="28"/>
          <w:lang w:val="en-US"/>
        </w:rPr>
        <w:t>ru</w:t>
      </w:r>
      <w:r w:rsidR="00DC6BF9" w:rsidRPr="00DC6BF9">
        <w:rPr>
          <w:rFonts w:ascii="Times New Roman" w:hAnsi="Times New Roman" w:cs="Times New Roman"/>
          <w:sz w:val="28"/>
          <w:szCs w:val="28"/>
        </w:rPr>
        <w:t xml:space="preserve"> и обнародовать на информационном стенде Совета сельского поселения Кармаскалинский сельсовет  муниципального района Кармаскалинский район Республики Башкортостан, расположенном в здании администрации сельского поселения Кармаскалинский сельсовет муниципального района Кармаскалинский район Республики Башкортостан.</w:t>
      </w:r>
    </w:p>
    <w:p w:rsidR="004B0FA4" w:rsidRDefault="004B0FA4" w:rsidP="004B0FA4">
      <w:pPr>
        <w:pStyle w:val="a4"/>
        <w:ind w:firstLine="150"/>
        <w:jc w:val="both"/>
        <w:rPr>
          <w:rFonts w:ascii="Times New Roman" w:hAnsi="Times New Roman"/>
          <w:color w:val="000000"/>
          <w:sz w:val="28"/>
          <w:szCs w:val="28"/>
        </w:rPr>
      </w:pPr>
      <w:r>
        <w:rPr>
          <w:rFonts w:ascii="Times New Roman" w:hAnsi="Times New Roman"/>
          <w:bCs/>
          <w:sz w:val="28"/>
          <w:szCs w:val="28"/>
        </w:rPr>
        <w:t xml:space="preserve">     </w:t>
      </w:r>
      <w:r w:rsidRPr="004B0FA4">
        <w:rPr>
          <w:rFonts w:ascii="Times New Roman" w:hAnsi="Times New Roman"/>
          <w:bCs/>
          <w:sz w:val="28"/>
          <w:szCs w:val="28"/>
        </w:rPr>
        <w:t>3</w:t>
      </w:r>
      <w:r>
        <w:rPr>
          <w:bCs/>
          <w:sz w:val="28"/>
          <w:szCs w:val="28"/>
        </w:rPr>
        <w:t xml:space="preserve">. </w:t>
      </w:r>
      <w:r w:rsidRPr="004F4C8D">
        <w:rPr>
          <w:rFonts w:ascii="Times New Roman" w:hAnsi="Times New Roman"/>
          <w:color w:val="000000"/>
          <w:sz w:val="28"/>
          <w:szCs w:val="28"/>
        </w:rPr>
        <w:t>Контроль за исполнением настоящего решения возложить на постоянн</w:t>
      </w:r>
      <w:r>
        <w:rPr>
          <w:rFonts w:ascii="Times New Roman" w:hAnsi="Times New Roman"/>
          <w:color w:val="000000"/>
          <w:sz w:val="28"/>
          <w:szCs w:val="28"/>
        </w:rPr>
        <w:t>ые</w:t>
      </w:r>
      <w:r w:rsidRPr="004F4C8D">
        <w:rPr>
          <w:rFonts w:ascii="Times New Roman" w:hAnsi="Times New Roman"/>
          <w:color w:val="000000"/>
          <w:sz w:val="28"/>
          <w:szCs w:val="28"/>
        </w:rPr>
        <w:t xml:space="preserve"> комисси</w:t>
      </w:r>
      <w:r>
        <w:rPr>
          <w:rFonts w:ascii="Times New Roman" w:hAnsi="Times New Roman"/>
          <w:color w:val="000000"/>
          <w:sz w:val="28"/>
          <w:szCs w:val="28"/>
        </w:rPr>
        <w:t>и</w:t>
      </w:r>
      <w:r w:rsidRPr="004F4C8D">
        <w:rPr>
          <w:rFonts w:ascii="Times New Roman" w:hAnsi="Times New Roman"/>
          <w:color w:val="000000"/>
          <w:sz w:val="28"/>
          <w:szCs w:val="28"/>
        </w:rPr>
        <w:t xml:space="preserve"> Совета </w:t>
      </w:r>
      <w:r>
        <w:rPr>
          <w:rFonts w:ascii="Times New Roman" w:hAnsi="Times New Roman"/>
          <w:color w:val="000000"/>
          <w:sz w:val="28"/>
          <w:szCs w:val="28"/>
        </w:rPr>
        <w:t xml:space="preserve">сельского поселения </w:t>
      </w:r>
      <w:r>
        <w:rPr>
          <w:rFonts w:ascii="Times New Roman" w:hAnsi="Times New Roman"/>
          <w:sz w:val="28"/>
          <w:szCs w:val="28"/>
        </w:rPr>
        <w:t>Кармаскалинский</w:t>
      </w:r>
      <w:r>
        <w:rPr>
          <w:rFonts w:ascii="Times New Roman" w:hAnsi="Times New Roman"/>
          <w:color w:val="000000"/>
          <w:sz w:val="28"/>
          <w:szCs w:val="28"/>
        </w:rPr>
        <w:t xml:space="preserve"> сельсовет муниципального района Кармаскалинский район Республики Башкортостан.</w:t>
      </w:r>
    </w:p>
    <w:p w:rsidR="00F27A37" w:rsidRDefault="00F27A37" w:rsidP="004B0FA4">
      <w:pPr>
        <w:pStyle w:val="a5"/>
        <w:rPr>
          <w:rFonts w:ascii="Times New Roman" w:hAnsi="Times New Roman" w:cs="Times New Roman"/>
          <w:sz w:val="28"/>
          <w:szCs w:val="28"/>
        </w:rPr>
      </w:pPr>
    </w:p>
    <w:p w:rsidR="00F27A37" w:rsidRDefault="00F27A37" w:rsidP="004B0FA4">
      <w:pPr>
        <w:pStyle w:val="a5"/>
        <w:rPr>
          <w:rFonts w:ascii="Times New Roman" w:hAnsi="Times New Roman" w:cs="Times New Roman"/>
          <w:sz w:val="28"/>
          <w:szCs w:val="28"/>
        </w:rPr>
      </w:pP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Глава сельского поселения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сельсовет</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 xml:space="preserve">Муниципального района </w:t>
      </w:r>
    </w:p>
    <w:p w:rsidR="004B0FA4" w:rsidRPr="00E763B9" w:rsidRDefault="004B0FA4" w:rsidP="004B0FA4">
      <w:pPr>
        <w:pStyle w:val="a5"/>
        <w:rPr>
          <w:rFonts w:ascii="Times New Roman" w:hAnsi="Times New Roman" w:cs="Times New Roman"/>
          <w:sz w:val="28"/>
          <w:szCs w:val="28"/>
        </w:rPr>
      </w:pPr>
      <w:r w:rsidRPr="00E763B9">
        <w:rPr>
          <w:rFonts w:ascii="Times New Roman" w:hAnsi="Times New Roman" w:cs="Times New Roman"/>
          <w:sz w:val="28"/>
          <w:szCs w:val="28"/>
        </w:rPr>
        <w:t>Кармаскалинский район</w:t>
      </w:r>
    </w:p>
    <w:p w:rsidR="00E43295" w:rsidRDefault="004B0FA4" w:rsidP="00F27A37">
      <w:pPr>
        <w:pStyle w:val="a5"/>
        <w:rPr>
          <w:rFonts w:ascii="Times New Roman" w:hAnsi="Times New Roman" w:cs="Times New Roman"/>
          <w:sz w:val="28"/>
          <w:szCs w:val="28"/>
        </w:rPr>
      </w:pPr>
      <w:r w:rsidRPr="00F645DC">
        <w:rPr>
          <w:rFonts w:ascii="Times New Roman" w:hAnsi="Times New Roman" w:cs="Times New Roman"/>
          <w:sz w:val="28"/>
          <w:szCs w:val="28"/>
        </w:rPr>
        <w:t xml:space="preserve">Республики Башкортостан                                                         </w:t>
      </w:r>
      <w:proofErr w:type="spellStart"/>
      <w:r w:rsidRPr="00F645DC">
        <w:rPr>
          <w:rFonts w:ascii="Times New Roman" w:hAnsi="Times New Roman" w:cs="Times New Roman"/>
          <w:sz w:val="28"/>
          <w:szCs w:val="28"/>
        </w:rPr>
        <w:t>А.А.Худайдатов</w:t>
      </w:r>
      <w:proofErr w:type="spellEnd"/>
    </w:p>
    <w:p w:rsidR="00E43295" w:rsidRDefault="00E43295" w:rsidP="00E43295">
      <w:pPr>
        <w:pStyle w:val="3"/>
        <w:contextualSpacing/>
        <w:jc w:val="center"/>
        <w:rPr>
          <w:rFonts w:ascii="Times New Roman" w:hAnsi="Times New Roman"/>
          <w:b/>
          <w:szCs w:val="24"/>
        </w:rPr>
        <w:sectPr w:rsidR="00E43295" w:rsidSect="005518E4">
          <w:pgSz w:w="11906" w:h="16838"/>
          <w:pgMar w:top="851" w:right="567" w:bottom="567" w:left="1134" w:header="709" w:footer="709" w:gutter="0"/>
          <w:cols w:space="708"/>
          <w:docGrid w:linePitch="360"/>
        </w:sectPr>
      </w:pPr>
    </w:p>
    <w:p w:rsidR="005518E4" w:rsidRPr="00E0174A" w:rsidRDefault="005518E4" w:rsidP="005518E4">
      <w:pPr>
        <w:widowControl w:val="0"/>
        <w:autoSpaceDE w:val="0"/>
        <w:autoSpaceDN w:val="0"/>
        <w:adjustRightInd w:val="0"/>
        <w:jc w:val="right"/>
        <w:outlineLvl w:val="0"/>
        <w:rPr>
          <w:bCs/>
          <w:sz w:val="28"/>
          <w:szCs w:val="28"/>
        </w:rPr>
      </w:pPr>
      <w:r w:rsidRPr="00E0174A">
        <w:rPr>
          <w:bCs/>
          <w:sz w:val="28"/>
          <w:szCs w:val="28"/>
        </w:rPr>
        <w:lastRenderedPageBreak/>
        <w:t xml:space="preserve">Приложение N1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 xml:space="preserve">к решению Совета  </w:t>
      </w:r>
    </w:p>
    <w:p w:rsidR="005518E4" w:rsidRPr="00E0174A" w:rsidRDefault="005518E4" w:rsidP="005518E4">
      <w:pPr>
        <w:widowControl w:val="0"/>
        <w:autoSpaceDE w:val="0"/>
        <w:autoSpaceDN w:val="0"/>
        <w:adjustRightInd w:val="0"/>
        <w:jc w:val="right"/>
        <w:rPr>
          <w:bCs/>
          <w:sz w:val="28"/>
          <w:szCs w:val="28"/>
        </w:rPr>
      </w:pPr>
      <w:r w:rsidRPr="00E0174A">
        <w:rPr>
          <w:bCs/>
          <w:sz w:val="28"/>
          <w:szCs w:val="28"/>
        </w:rPr>
        <w:t>сельского поселения</w:t>
      </w:r>
    </w:p>
    <w:p w:rsidR="005518E4" w:rsidRPr="00E0174A" w:rsidRDefault="005518E4" w:rsidP="005518E4">
      <w:pPr>
        <w:widowControl w:val="0"/>
        <w:autoSpaceDE w:val="0"/>
        <w:autoSpaceDN w:val="0"/>
        <w:adjustRightInd w:val="0"/>
        <w:jc w:val="right"/>
        <w:rPr>
          <w:sz w:val="28"/>
          <w:szCs w:val="28"/>
        </w:rPr>
      </w:pPr>
      <w:r w:rsidRPr="00E0174A">
        <w:rPr>
          <w:bCs/>
          <w:sz w:val="28"/>
          <w:szCs w:val="28"/>
        </w:rPr>
        <w:t xml:space="preserve">  </w:t>
      </w:r>
      <w:proofErr w:type="spellStart"/>
      <w:r w:rsidRPr="00E0174A">
        <w:rPr>
          <w:bCs/>
          <w:sz w:val="28"/>
          <w:szCs w:val="28"/>
        </w:rPr>
        <w:t>Кармаскалинский</w:t>
      </w:r>
      <w:proofErr w:type="spellEnd"/>
      <w:r w:rsidRPr="00E0174A">
        <w:rPr>
          <w:bCs/>
          <w:sz w:val="28"/>
          <w:szCs w:val="28"/>
        </w:rPr>
        <w:t xml:space="preserve"> </w:t>
      </w:r>
      <w:r w:rsidRPr="00E0174A">
        <w:rPr>
          <w:sz w:val="28"/>
          <w:szCs w:val="28"/>
        </w:rPr>
        <w:t>сельсовет</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муниципального района </w:t>
      </w:r>
    </w:p>
    <w:p w:rsidR="005518E4" w:rsidRPr="00E0174A" w:rsidRDefault="005518E4" w:rsidP="005518E4">
      <w:pPr>
        <w:widowControl w:val="0"/>
        <w:autoSpaceDE w:val="0"/>
        <w:autoSpaceDN w:val="0"/>
        <w:adjustRightInd w:val="0"/>
        <w:jc w:val="right"/>
        <w:rPr>
          <w:sz w:val="28"/>
          <w:szCs w:val="28"/>
        </w:rPr>
      </w:pPr>
      <w:r w:rsidRPr="00E0174A">
        <w:rPr>
          <w:sz w:val="28"/>
          <w:szCs w:val="28"/>
        </w:rPr>
        <w:t xml:space="preserve"> </w:t>
      </w:r>
      <w:proofErr w:type="spellStart"/>
      <w:r w:rsidRPr="00E0174A">
        <w:rPr>
          <w:sz w:val="28"/>
          <w:szCs w:val="28"/>
        </w:rPr>
        <w:t>Кармаскалинский</w:t>
      </w:r>
      <w:proofErr w:type="spellEnd"/>
      <w:r w:rsidRPr="00E0174A">
        <w:rPr>
          <w:sz w:val="28"/>
          <w:szCs w:val="28"/>
        </w:rPr>
        <w:t xml:space="preserve">  район </w:t>
      </w:r>
    </w:p>
    <w:p w:rsidR="005518E4" w:rsidRPr="00E0174A" w:rsidRDefault="005518E4" w:rsidP="005518E4">
      <w:pPr>
        <w:widowControl w:val="0"/>
        <w:autoSpaceDE w:val="0"/>
        <w:autoSpaceDN w:val="0"/>
        <w:adjustRightInd w:val="0"/>
        <w:jc w:val="right"/>
        <w:rPr>
          <w:bCs/>
          <w:sz w:val="28"/>
          <w:szCs w:val="28"/>
        </w:rPr>
      </w:pPr>
      <w:r w:rsidRPr="00E0174A">
        <w:rPr>
          <w:sz w:val="28"/>
          <w:szCs w:val="28"/>
        </w:rPr>
        <w:t>Республики Башкортостан</w:t>
      </w:r>
      <w:r w:rsidRPr="00E0174A">
        <w:rPr>
          <w:bCs/>
          <w:sz w:val="28"/>
          <w:szCs w:val="28"/>
        </w:rPr>
        <w:t xml:space="preserve">   </w:t>
      </w:r>
    </w:p>
    <w:p w:rsidR="005518E4" w:rsidRDefault="0061798F" w:rsidP="005518E4">
      <w:pPr>
        <w:widowControl w:val="0"/>
        <w:autoSpaceDE w:val="0"/>
        <w:autoSpaceDN w:val="0"/>
        <w:adjustRightInd w:val="0"/>
        <w:jc w:val="right"/>
        <w:rPr>
          <w:bCs/>
          <w:sz w:val="28"/>
          <w:szCs w:val="28"/>
        </w:rPr>
      </w:pPr>
      <w:r>
        <w:rPr>
          <w:bCs/>
          <w:sz w:val="28"/>
          <w:szCs w:val="28"/>
        </w:rPr>
        <w:t>от 13 апреля 2023</w:t>
      </w:r>
      <w:r w:rsidR="00195280">
        <w:rPr>
          <w:bCs/>
          <w:sz w:val="28"/>
          <w:szCs w:val="28"/>
        </w:rPr>
        <w:t xml:space="preserve"> г. N 3</w:t>
      </w:r>
      <w:r>
        <w:rPr>
          <w:bCs/>
          <w:sz w:val="28"/>
          <w:szCs w:val="28"/>
        </w:rPr>
        <w:t>8</w:t>
      </w:r>
      <w:r w:rsidR="005518E4" w:rsidRPr="00E0174A">
        <w:rPr>
          <w:bCs/>
          <w:sz w:val="28"/>
          <w:szCs w:val="28"/>
        </w:rPr>
        <w:t>-</w:t>
      </w:r>
      <w:r>
        <w:rPr>
          <w:bCs/>
          <w:sz w:val="28"/>
          <w:szCs w:val="28"/>
        </w:rPr>
        <w:t>1</w:t>
      </w:r>
    </w:p>
    <w:p w:rsidR="005518E4" w:rsidRDefault="005518E4" w:rsidP="005518E4">
      <w:pPr>
        <w:pStyle w:val="a4"/>
        <w:ind w:left="-567"/>
        <w:contextualSpacing/>
        <w:rPr>
          <w:rStyle w:val="af6"/>
          <w:rFonts w:ascii="Arial" w:hAnsi="Arial" w:cs="Arial"/>
          <w:sz w:val="28"/>
          <w:szCs w:val="28"/>
        </w:rPr>
      </w:pPr>
    </w:p>
    <w:p w:rsidR="005518E4" w:rsidRDefault="005518E4" w:rsidP="005518E4">
      <w:pPr>
        <w:pStyle w:val="a4"/>
        <w:ind w:left="-709"/>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rPr>
          <w:rStyle w:val="af6"/>
          <w:rFonts w:ascii="Arial" w:hAnsi="Arial" w:cs="Arial"/>
          <w:sz w:val="28"/>
          <w:szCs w:val="28"/>
        </w:rPr>
      </w:pPr>
    </w:p>
    <w:p w:rsidR="005518E4" w:rsidRDefault="005518E4" w:rsidP="005518E4">
      <w:pPr>
        <w:pStyle w:val="a4"/>
        <w:contextualSpacing/>
        <w:jc w:val="center"/>
        <w:rPr>
          <w:rStyle w:val="af6"/>
          <w:rFonts w:ascii="Arial" w:hAnsi="Arial" w:cs="Arial"/>
          <w:sz w:val="28"/>
          <w:szCs w:val="28"/>
        </w:rPr>
      </w:pP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ПРАВИЛ</w:t>
      </w:r>
      <w:r w:rsidR="00EF7F13">
        <w:rPr>
          <w:rStyle w:val="af6"/>
          <w:rFonts w:ascii="Arial" w:hAnsi="Arial" w:cs="Arial"/>
          <w:sz w:val="28"/>
          <w:szCs w:val="28"/>
        </w:rPr>
        <w:t>А</w:t>
      </w:r>
      <w:r w:rsidRPr="009005C1">
        <w:rPr>
          <w:rStyle w:val="af6"/>
          <w:rFonts w:ascii="Arial" w:hAnsi="Arial" w:cs="Arial"/>
          <w:sz w:val="28"/>
          <w:szCs w:val="28"/>
        </w:rPr>
        <w:t xml:space="preserve"> ЗЕМЛЕПОЛЬЗОВАНИЯ И</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ЗАСТРОЙКИ</w:t>
      </w:r>
      <w:r w:rsidRPr="009005C1">
        <w:rPr>
          <w:rFonts w:ascii="Arial" w:hAnsi="Arial" w:cs="Arial"/>
          <w:sz w:val="28"/>
          <w:szCs w:val="28"/>
        </w:rPr>
        <w:t xml:space="preserve"> </w:t>
      </w:r>
      <w:r w:rsidRPr="009005C1">
        <w:rPr>
          <w:rStyle w:val="af6"/>
          <w:rFonts w:ascii="Arial" w:hAnsi="Arial" w:cs="Arial"/>
          <w:sz w:val="28"/>
          <w:szCs w:val="28"/>
        </w:rPr>
        <w:t>СЕЛЬСКОГО ПОСЕЛЕНИЯ КАРМАСКАЛИНСКИЙ</w:t>
      </w:r>
    </w:p>
    <w:p w:rsidR="005518E4" w:rsidRPr="009005C1" w:rsidRDefault="005518E4" w:rsidP="005518E4">
      <w:pPr>
        <w:pStyle w:val="a4"/>
        <w:contextualSpacing/>
        <w:jc w:val="center"/>
        <w:rPr>
          <w:rStyle w:val="af6"/>
          <w:rFonts w:ascii="Arial" w:hAnsi="Arial" w:cs="Arial"/>
          <w:sz w:val="28"/>
          <w:szCs w:val="28"/>
        </w:rPr>
      </w:pPr>
      <w:r w:rsidRPr="009005C1">
        <w:rPr>
          <w:rStyle w:val="af6"/>
          <w:rFonts w:ascii="Arial" w:hAnsi="Arial" w:cs="Arial"/>
          <w:sz w:val="28"/>
          <w:szCs w:val="28"/>
        </w:rPr>
        <w:t>СЕЛЬСОВЕТ МУНИЦИПАЛЬНОГО РАЙОНА КАРМАСКАЛИНСКИЙ</w:t>
      </w:r>
    </w:p>
    <w:p w:rsidR="005518E4" w:rsidRPr="009005C1" w:rsidRDefault="005518E4" w:rsidP="005518E4">
      <w:pPr>
        <w:pStyle w:val="a4"/>
        <w:contextualSpacing/>
        <w:jc w:val="center"/>
        <w:rPr>
          <w:rFonts w:ascii="Arial" w:hAnsi="Arial" w:cs="Arial"/>
        </w:rPr>
      </w:pPr>
      <w:r w:rsidRPr="009005C1">
        <w:rPr>
          <w:rStyle w:val="af6"/>
          <w:rFonts w:ascii="Arial" w:hAnsi="Arial" w:cs="Arial"/>
          <w:sz w:val="28"/>
          <w:szCs w:val="28"/>
        </w:rPr>
        <w:t>РАЙОН РЕСПУБЛИКИ БАШКОРТОСТАН</w:t>
      </w:r>
    </w:p>
    <w:p w:rsidR="005518E4" w:rsidRPr="009005C1" w:rsidRDefault="005518E4" w:rsidP="005518E4">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Default="003B6C26" w:rsidP="003B6C26">
      <w:pPr>
        <w:pStyle w:val="a4"/>
        <w:contextualSpacing/>
        <w:rPr>
          <w:rFonts w:ascii="Arial" w:hAnsi="Arial" w:cs="Arial"/>
        </w:rPr>
      </w:pPr>
    </w:p>
    <w:p w:rsidR="003B6C26" w:rsidRPr="009005C1" w:rsidRDefault="003B6C26" w:rsidP="003B6C26">
      <w:pPr>
        <w:pStyle w:val="a4"/>
        <w:contextualSpacing/>
        <w:rPr>
          <w:rFonts w:ascii="Arial" w:hAnsi="Arial" w:cs="Arial"/>
        </w:rPr>
      </w:pPr>
    </w:p>
    <w:p w:rsidR="003B6C26" w:rsidRPr="003200D7" w:rsidRDefault="003B6C26" w:rsidP="003B6C26">
      <w:pPr>
        <w:pStyle w:val="a4"/>
        <w:contextualSpacing/>
        <w:rPr>
          <w:rFonts w:ascii="Arial" w:hAnsi="Arial" w:cs="Arial"/>
          <w:b/>
          <w:sz w:val="44"/>
          <w:szCs w:val="44"/>
          <w:highlight w:val="yellow"/>
        </w:rPr>
      </w:pPr>
      <w:r w:rsidRPr="003200D7">
        <w:rPr>
          <w:rFonts w:ascii="Arial" w:hAnsi="Arial" w:cs="Arial"/>
          <w:b/>
          <w:sz w:val="44"/>
          <w:szCs w:val="44"/>
        </w:rPr>
        <w:t>Порядок применения и внесения изменений</w:t>
      </w:r>
    </w:p>
    <w:p w:rsidR="003B6C26" w:rsidRPr="009005C1" w:rsidRDefault="003B6C26" w:rsidP="003B6C26">
      <w:pPr>
        <w:pStyle w:val="a4"/>
        <w:contextualSpacing/>
        <w:rPr>
          <w:rFonts w:ascii="Arial" w:hAnsi="Arial" w:cs="Arial"/>
        </w:rPr>
      </w:pPr>
    </w:p>
    <w:p w:rsidR="003B6C26" w:rsidRPr="009005C1" w:rsidRDefault="003B6C26" w:rsidP="003B6C26">
      <w:pPr>
        <w:contextualSpacing/>
        <w:jc w:val="both"/>
        <w:rPr>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rPr>
          <w:rStyle w:val="af6"/>
          <w:rFonts w:ascii="Arial" w:hAnsi="Arial" w:cs="Arial"/>
        </w:rPr>
      </w:pPr>
    </w:p>
    <w:p w:rsidR="003B6C26" w:rsidRPr="00193437" w:rsidRDefault="003B6C26" w:rsidP="003B6C26">
      <w:pPr>
        <w:contextualSpacing/>
        <w:rPr>
          <w:rFonts w:ascii="Arial" w:hAnsi="Arial" w:cs="Arial"/>
          <w:b/>
        </w:rPr>
      </w:pPr>
      <w:r w:rsidRPr="00193437">
        <w:rPr>
          <w:rFonts w:ascii="Arial" w:hAnsi="Arial" w:cs="Arial"/>
          <w:b/>
        </w:rPr>
        <w:lastRenderedPageBreak/>
        <w:t>Состав Правил</w:t>
      </w:r>
    </w:p>
    <w:p w:rsidR="003B6C26" w:rsidRPr="00193437" w:rsidRDefault="003B6C26" w:rsidP="003B6C26">
      <w:pPr>
        <w:contextualSpacing/>
        <w:rPr>
          <w:rFonts w:ascii="Arial" w:hAnsi="Arial" w:cs="Arial"/>
          <w:b/>
        </w:rPr>
      </w:pPr>
    </w:p>
    <w:p w:rsidR="003B6C26" w:rsidRPr="00193437" w:rsidRDefault="003B6C26" w:rsidP="003B6C26">
      <w:pPr>
        <w:contextualSpacing/>
        <w:jc w:val="both"/>
        <w:rPr>
          <w:rFonts w:ascii="Arial" w:hAnsi="Arial" w:cs="Arial"/>
        </w:rPr>
      </w:pPr>
      <w:r w:rsidRPr="00193437">
        <w:rPr>
          <w:rFonts w:ascii="Arial" w:hAnsi="Arial" w:cs="Arial"/>
          <w:lang w:val="en-US"/>
        </w:rPr>
        <w:t>I</w:t>
      </w:r>
      <w:r w:rsidRPr="00193437">
        <w:rPr>
          <w:rFonts w:ascii="Arial" w:hAnsi="Arial" w:cs="Arial"/>
        </w:rPr>
        <w:t>. Градостроительные регламенты</w:t>
      </w:r>
    </w:p>
    <w:p w:rsidR="003B6C26" w:rsidRPr="00193437" w:rsidRDefault="003B6C26" w:rsidP="003B6C26">
      <w:pPr>
        <w:contextualSpacing/>
        <w:jc w:val="both"/>
        <w:rPr>
          <w:rFonts w:ascii="Arial" w:hAnsi="Arial" w:cs="Arial"/>
        </w:rPr>
      </w:pPr>
      <w:r w:rsidRPr="00193437">
        <w:rPr>
          <w:rFonts w:ascii="Arial" w:hAnsi="Arial" w:cs="Arial"/>
          <w:lang w:val="en-US"/>
        </w:rPr>
        <w:t>II</w:t>
      </w:r>
      <w:r w:rsidRPr="00193437">
        <w:rPr>
          <w:rFonts w:ascii="Arial" w:hAnsi="Arial" w:cs="Arial"/>
        </w:rPr>
        <w:t>. Карта градостроительного зонирования</w:t>
      </w:r>
    </w:p>
    <w:p w:rsidR="003B6C26" w:rsidRPr="00193437" w:rsidRDefault="003B6C26" w:rsidP="003B6C26">
      <w:pPr>
        <w:contextualSpacing/>
        <w:jc w:val="both"/>
        <w:rPr>
          <w:rFonts w:ascii="Arial" w:hAnsi="Arial" w:cs="Arial"/>
        </w:rPr>
      </w:pPr>
      <w:r w:rsidRPr="00193437">
        <w:rPr>
          <w:rFonts w:ascii="Arial" w:hAnsi="Arial" w:cs="Arial"/>
          <w:lang w:val="en-US"/>
        </w:rPr>
        <w:t>III</w:t>
      </w:r>
      <w:r w:rsidRPr="00193437">
        <w:rPr>
          <w:rFonts w:ascii="Arial" w:hAnsi="Arial" w:cs="Arial"/>
        </w:rPr>
        <w:t>. Карта градостроительных ограничений</w:t>
      </w:r>
    </w:p>
    <w:p w:rsidR="003B6C26" w:rsidRPr="00193437" w:rsidRDefault="003B6C26" w:rsidP="003B6C26">
      <w:pPr>
        <w:contextualSpacing/>
        <w:jc w:val="both"/>
        <w:rPr>
          <w:rFonts w:ascii="Arial" w:hAnsi="Arial" w:cs="Arial"/>
        </w:rPr>
      </w:pPr>
      <w:r w:rsidRPr="00193437">
        <w:rPr>
          <w:rFonts w:ascii="Arial" w:hAnsi="Arial" w:cs="Arial"/>
          <w:lang w:val="en-US"/>
        </w:rPr>
        <w:t>IV</w:t>
      </w:r>
      <w:r w:rsidRPr="00193437">
        <w:rPr>
          <w:rFonts w:ascii="Arial" w:hAnsi="Arial" w:cs="Arial"/>
        </w:rPr>
        <w:t>. Порядок применения и внесения изменений</w:t>
      </w:r>
    </w:p>
    <w:p w:rsidR="003B6C26" w:rsidRPr="00193437" w:rsidRDefault="003B6C26" w:rsidP="003B6C26">
      <w:pPr>
        <w:contextualSpacing/>
        <w:jc w:val="both"/>
        <w:rPr>
          <w:rFonts w:ascii="Arial" w:hAnsi="Arial" w:cs="Arial"/>
        </w:rPr>
      </w:pPr>
      <w:r w:rsidRPr="00193437">
        <w:rPr>
          <w:rFonts w:ascii="Arial" w:hAnsi="Arial" w:cs="Arial"/>
          <w:lang w:val="en-US"/>
        </w:rPr>
        <w:t>V</w:t>
      </w:r>
      <w:r w:rsidRPr="00193437">
        <w:rPr>
          <w:rFonts w:ascii="Arial" w:hAnsi="Arial" w:cs="Arial"/>
        </w:rPr>
        <w:t>. Сведения о границах территориальных зон (в соответствии с п 6.1, ст.30 Градостроительного кодекса)</w:t>
      </w:r>
    </w:p>
    <w:p w:rsidR="003B6C26" w:rsidRPr="00193437" w:rsidRDefault="003B6C26" w:rsidP="003B6C26">
      <w:pPr>
        <w:pStyle w:val="a4"/>
        <w:contextualSpacing/>
        <w:rPr>
          <w:rFonts w:ascii="Arial" w:hAnsi="Arial" w:cs="Arial"/>
          <w:highlight w:val="yellow"/>
        </w:rPr>
      </w:pPr>
    </w:p>
    <w:p w:rsidR="003B6C26" w:rsidRPr="00193437" w:rsidRDefault="003B6C26" w:rsidP="003B6C26">
      <w:pPr>
        <w:contextualSpacing/>
        <w:rPr>
          <w:rFonts w:ascii="Arial" w:hAnsi="Arial" w:cs="Arial"/>
          <w:b/>
        </w:rPr>
      </w:pPr>
    </w:p>
    <w:p w:rsidR="003B6C26" w:rsidRPr="00193437" w:rsidRDefault="003B6C26" w:rsidP="003B6C26">
      <w:pPr>
        <w:contextualSpacing/>
        <w:rPr>
          <w:rFonts w:ascii="Arial" w:hAnsi="Arial" w:cs="Arial"/>
          <w:b/>
        </w:rPr>
      </w:pPr>
      <w:r w:rsidRPr="00193437">
        <w:rPr>
          <w:rFonts w:ascii="Arial" w:hAnsi="Arial" w:cs="Arial"/>
          <w:b/>
        </w:rPr>
        <w:t>Содержание порядка применения и внесения изменений Правил</w:t>
      </w:r>
    </w:p>
    <w:p w:rsidR="003B6C26" w:rsidRPr="009005C1" w:rsidRDefault="003B6C26" w:rsidP="003B6C26">
      <w:pPr>
        <w:contextualSpacing/>
        <w:rPr>
          <w:rFonts w:ascii="Arial" w:hAnsi="Arial" w:cs="Arial"/>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Страница</w:t>
            </w: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lang w:val="en-US"/>
              </w:rPr>
            </w:pPr>
            <w:r w:rsidRPr="009005C1">
              <w:rPr>
                <w:rFonts w:ascii="Arial" w:hAnsi="Arial" w:cs="Arial"/>
                <w:b/>
              </w:rPr>
              <w:t>РАЗДЕЛ I</w:t>
            </w:r>
          </w:p>
        </w:tc>
        <w:tc>
          <w:tcPr>
            <w:tcW w:w="6945" w:type="dxa"/>
            <w:vAlign w:val="center"/>
          </w:tcPr>
          <w:p w:rsidR="003B6C26" w:rsidRPr="009005C1" w:rsidRDefault="003B6C26" w:rsidP="003B6C26">
            <w:pPr>
              <w:pStyle w:val="a4"/>
              <w:contextualSpacing/>
              <w:rPr>
                <w:rFonts w:ascii="Arial" w:hAnsi="Arial" w:cs="Arial"/>
                <w:b/>
              </w:rPr>
            </w:pPr>
            <w:r w:rsidRPr="009005C1">
              <w:rPr>
                <w:rStyle w:val="af6"/>
                <w:rFonts w:ascii="Arial" w:hAnsi="Arial" w:cs="Arial"/>
              </w:rPr>
              <w:t>ПОРЯДОК ПРИМЕНЕНИЯ ПРАВИЛ ЗЕМЛЕПОЛЬЗОВАНИЯ И ЗАСТРОЙКИ</w:t>
            </w:r>
            <w:r w:rsidRPr="009005C1">
              <w:rPr>
                <w:rFonts w:ascii="Arial" w:hAnsi="Arial" w:cs="Arial"/>
                <w:b/>
              </w:rPr>
              <w:t xml:space="preserve"> </w:t>
            </w:r>
            <w:r w:rsidRPr="009005C1">
              <w:rPr>
                <w:rStyle w:val="af6"/>
                <w:rFonts w:ascii="Arial" w:hAnsi="Arial" w:cs="Arial"/>
              </w:rPr>
              <w:t>СЕЛЬСКОГО ПОСЕЛЕНИЯ КАРМАСКАЛИНСКИЙ СЕЛЬСОВЕТ МУНИЦИПАЛЬНОГО РАЙОНА КАРМАСКАЛИНСКИЙ РАЙОН РЕСПУБЛИКИ БАШКОРТОСТАН И ВНЕСЕНИЯ В НИХ ИЗМЕНЕНИЙ</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w:t>
            </w:r>
          </w:p>
        </w:tc>
        <w:tc>
          <w:tcPr>
            <w:tcW w:w="6945"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Общие положения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1.</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Основания и цели введения Правил землепользования и застройки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2.</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Порядок использования и застройки земель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3.</w:t>
            </w:r>
          </w:p>
        </w:tc>
        <w:tc>
          <w:tcPr>
            <w:tcW w:w="6945"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 xml:space="preserve">Градостроительное зонирование </w:t>
            </w:r>
            <w:r w:rsidRPr="009005C1">
              <w:rPr>
                <w:rFonts w:ascii="Arial" w:hAnsi="Arial" w:cs="Arial"/>
              </w:rPr>
              <w:t xml:space="preserve">сельского поселения </w:t>
            </w:r>
            <w:proofErr w:type="spellStart"/>
            <w:r w:rsidRPr="009005C1">
              <w:rPr>
                <w:rFonts w:ascii="Arial" w:hAnsi="Arial" w:cs="Arial"/>
              </w:rPr>
              <w:t>Кармаскалинский</w:t>
            </w:r>
            <w:proofErr w:type="spellEnd"/>
            <w:r w:rsidRPr="009005C1">
              <w:rPr>
                <w:rFonts w:ascii="Arial" w:hAnsi="Arial" w:cs="Arial"/>
              </w:rPr>
              <w:t xml:space="preserve"> сельсовет муниципального района </w:t>
            </w:r>
            <w:proofErr w:type="spellStart"/>
            <w:r w:rsidRPr="009005C1">
              <w:rPr>
                <w:rFonts w:ascii="Arial" w:hAnsi="Arial" w:cs="Arial"/>
              </w:rPr>
              <w:t>Кармаскалинский</w:t>
            </w:r>
            <w:proofErr w:type="spellEnd"/>
            <w:r w:rsidRPr="009005C1">
              <w:rPr>
                <w:rFonts w:ascii="Arial" w:hAnsi="Arial" w:cs="Arial"/>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4.</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Состав устанавливаемых Правилами градостроительных регламентов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5.</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Использование земельных участков и объектов капитального строительства, не соответствующих градостроительным регламентам</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b w:val="0"/>
              </w:rPr>
              <w:t>Статья 6.</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Style w:val="af6"/>
                <w:rFonts w:ascii="Arial" w:hAnsi="Arial" w:cs="Arial"/>
                <w:b w:val="0"/>
                <w:sz w:val="24"/>
                <w:szCs w:val="24"/>
              </w:rPr>
              <w:t xml:space="preserve">Режим использования и застройки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Style w:val="af6"/>
                <w:rFonts w:ascii="Arial" w:hAnsi="Arial" w:cs="Arial"/>
                <w:b w:val="0"/>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Обеспечение доступа застройщиков к системам инженерной, транспортной и социальной инфраструктур общего пользования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Открытость и доступность информации о землепользовании и застройке</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Ответственность за нарушение Правил</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Основные понятия, используемые в настоящих Правилах</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r w:rsidRPr="003200D7">
              <w:rPr>
                <w:rFonts w:ascii="Arial" w:hAnsi="Arial" w:cs="Arial"/>
                <w:sz w:val="24"/>
                <w:szCs w:val="24"/>
              </w:rPr>
              <w:t xml:space="preserve"> </w:t>
            </w:r>
            <w:r w:rsidRPr="003200D7">
              <w:rPr>
                <w:rStyle w:val="af6"/>
                <w:rFonts w:ascii="Arial" w:hAnsi="Arial" w:cs="Arial"/>
                <w:sz w:val="24"/>
                <w:szCs w:val="24"/>
              </w:rPr>
              <w:t>органами местного самоуправления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11.</w:t>
            </w:r>
          </w:p>
        </w:tc>
        <w:tc>
          <w:tcPr>
            <w:tcW w:w="6945" w:type="dxa"/>
            <w:vAlign w:val="center"/>
          </w:tcPr>
          <w:p w:rsidR="003B6C26" w:rsidRPr="003200D7" w:rsidRDefault="003B6C26" w:rsidP="003B6C26">
            <w:pPr>
              <w:pStyle w:val="a4"/>
              <w:spacing w:after="100" w:afterAutospacing="1"/>
              <w:contextualSpacing/>
              <w:jc w:val="both"/>
              <w:rPr>
                <w:rStyle w:val="af6"/>
                <w:rFonts w:ascii="Arial" w:hAnsi="Arial" w:cs="Arial"/>
                <w:b w:val="0"/>
                <w:sz w:val="24"/>
                <w:szCs w:val="24"/>
              </w:rPr>
            </w:pPr>
            <w:r w:rsidRPr="003200D7">
              <w:rPr>
                <w:rStyle w:val="af6"/>
                <w:rFonts w:ascii="Arial" w:hAnsi="Arial" w:cs="Arial"/>
                <w:b w:val="0"/>
                <w:sz w:val="24"/>
                <w:szCs w:val="24"/>
              </w:rPr>
              <w:t xml:space="preserve">Положение о регулировании землепользования и </w:t>
            </w:r>
            <w:r w:rsidRPr="003200D7">
              <w:rPr>
                <w:rStyle w:val="af6"/>
                <w:rFonts w:ascii="Arial" w:hAnsi="Arial" w:cs="Arial"/>
                <w:b w:val="0"/>
                <w:sz w:val="24"/>
                <w:szCs w:val="24"/>
              </w:rPr>
              <w:lastRenderedPageBreak/>
              <w:t xml:space="preserve">застройки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w:t>
            </w:r>
            <w:r w:rsidRPr="003200D7">
              <w:rPr>
                <w:rStyle w:val="af6"/>
                <w:rFonts w:ascii="Arial" w:hAnsi="Arial" w:cs="Arial"/>
                <w:b w:val="0"/>
                <w:sz w:val="24"/>
                <w:szCs w:val="24"/>
              </w:rPr>
              <w:t>органами местного самоуправления</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rPr>
            </w:pPr>
            <w:r w:rsidRPr="009005C1">
              <w:rPr>
                <w:rStyle w:val="af6"/>
                <w:rFonts w:ascii="Arial" w:hAnsi="Arial" w:cs="Arial"/>
              </w:rPr>
              <w:lastRenderedPageBreak/>
              <w:t>Глава 3</w:t>
            </w:r>
          </w:p>
        </w:tc>
        <w:tc>
          <w:tcPr>
            <w:tcW w:w="6945" w:type="dxa"/>
            <w:vAlign w:val="center"/>
          </w:tcPr>
          <w:p w:rsidR="003B6C26" w:rsidRPr="003200D7" w:rsidRDefault="003B6C26" w:rsidP="003B6C26">
            <w:pPr>
              <w:pStyle w:val="a4"/>
              <w:spacing w:after="100" w:afterAutospacing="1"/>
              <w:contextualSpacing/>
              <w:jc w:val="both"/>
              <w:rPr>
                <w:rFonts w:ascii="Arial" w:hAnsi="Arial" w:cs="Arial"/>
                <w:bCs/>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 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Положение об </w:t>
            </w:r>
            <w:r w:rsidRPr="003200D7">
              <w:rPr>
                <w:rFonts w:ascii="Arial" w:hAnsi="Arial" w:cs="Arial"/>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sz w:val="24"/>
                <w:szCs w:val="24"/>
              </w:rPr>
              <w:t xml:space="preserve"> на территории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14.</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Общие положения по планировке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Положение о подготовке документации по планировке территории органами местного самоуправления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Положение о внесении изменений в правила землепользования и застройки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rPr>
            </w:pPr>
            <w:r w:rsidRPr="009005C1">
              <w:rPr>
                <w:rStyle w:val="af6"/>
                <w:rFonts w:ascii="Arial" w:hAnsi="Arial" w:cs="Arial"/>
              </w:rPr>
              <w:t>Глава 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lastRenderedPageBreak/>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lastRenderedPageBreak/>
              <w:t>Статья 18.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Право на осуществление строительства, реконструкции объектов капитального строительства и основание для его реализации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19.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отклонение от предельных параметров разрешенного строительства, реконструкции объектов капитального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Подготовка проектной документации</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строительство</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22</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Контроль в процессе строительства</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23.</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Выдача разрешения на ввод объекта в эксплуатацию</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24.</w:t>
            </w:r>
          </w:p>
        </w:tc>
        <w:tc>
          <w:tcPr>
            <w:tcW w:w="6945"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bCs/>
                <w:shd w:val="clear" w:color="auto" w:fill="FFFFFF"/>
              </w:rPr>
              <w:t>Градостроительные планы земельных участков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pStyle w:val="a4"/>
              <w:spacing w:after="100" w:afterAutospacing="1"/>
              <w:contextualSpacing/>
              <w:rPr>
                <w:rStyle w:val="af6"/>
                <w:rFonts w:ascii="Arial" w:hAnsi="Arial" w:cs="Arial"/>
                <w:bCs w:val="0"/>
              </w:rPr>
            </w:pPr>
            <w:r w:rsidRPr="009005C1">
              <w:rPr>
                <w:rStyle w:val="af6"/>
                <w:rFonts w:ascii="Arial" w:hAnsi="Arial" w:cs="Arial"/>
              </w:rPr>
              <w:t>Глава 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Style w:val="af6"/>
                <w:rFonts w:ascii="Arial" w:hAnsi="Arial" w:cs="Arial"/>
                <w:sz w:val="24"/>
                <w:szCs w:val="24"/>
              </w:rPr>
              <w:t xml:space="preserve">О регулировании иных вопросов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Fonts w:ascii="Arial" w:hAnsi="Arial" w:cs="Arial"/>
                <w:bCs/>
              </w:rPr>
              <w:t>Статья 25.</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26.</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Установление публичных сервитутов</w:t>
            </w:r>
          </w:p>
        </w:tc>
        <w:tc>
          <w:tcPr>
            <w:tcW w:w="1560" w:type="dxa"/>
            <w:vAlign w:val="center"/>
          </w:tcPr>
          <w:p w:rsidR="003B6C26" w:rsidRPr="009005C1" w:rsidRDefault="003B6C26" w:rsidP="003B6C26">
            <w:pPr>
              <w:spacing w:after="100" w:afterAutospacing="1"/>
              <w:contextualSpacing/>
              <w:rPr>
                <w:rFonts w:ascii="Arial" w:hAnsi="Arial" w:cs="Arial"/>
              </w:rPr>
            </w:pPr>
          </w:p>
        </w:tc>
      </w:tr>
      <w:tr w:rsidR="003B6C26" w:rsidRPr="009005C1" w:rsidTr="003B6C26">
        <w:tc>
          <w:tcPr>
            <w:tcW w:w="1668" w:type="dxa"/>
            <w:vAlign w:val="center"/>
          </w:tcPr>
          <w:p w:rsidR="003B6C26" w:rsidRPr="009005C1" w:rsidRDefault="003B6C26" w:rsidP="003B6C26">
            <w:pPr>
              <w:spacing w:after="100" w:afterAutospacing="1"/>
              <w:contextualSpacing/>
              <w:rPr>
                <w:rStyle w:val="af6"/>
                <w:rFonts w:ascii="Arial" w:hAnsi="Arial" w:cs="Arial"/>
                <w:b w:val="0"/>
              </w:rPr>
            </w:pPr>
            <w:r w:rsidRPr="009005C1">
              <w:rPr>
                <w:rStyle w:val="af6"/>
                <w:rFonts w:ascii="Arial" w:hAnsi="Arial" w:cs="Arial"/>
                <w:b w:val="0"/>
              </w:rPr>
              <w:t>Статья 27.</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Правовое обеспечение использования земельных участков необходимых для муниципальных нужд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p>
        </w:tc>
        <w:tc>
          <w:tcPr>
            <w:tcW w:w="1560" w:type="dxa"/>
            <w:vAlign w:val="center"/>
          </w:tcPr>
          <w:p w:rsidR="003B6C26" w:rsidRPr="009005C1" w:rsidRDefault="003B6C26" w:rsidP="003B6C26">
            <w:pPr>
              <w:spacing w:after="100" w:afterAutospacing="1"/>
              <w:contextualSpacing/>
              <w:rPr>
                <w:rFonts w:ascii="Arial" w:hAnsi="Arial" w:cs="Arial"/>
              </w:rPr>
            </w:pPr>
          </w:p>
        </w:tc>
      </w:tr>
    </w:tbl>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200D7" w:rsidRDefault="003200D7"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lastRenderedPageBreak/>
        <w:t xml:space="preserve">РАЗДЕЛ </w:t>
      </w:r>
      <w:r w:rsidRPr="003200D7">
        <w:rPr>
          <w:rStyle w:val="af6"/>
          <w:rFonts w:ascii="Arial" w:hAnsi="Arial" w:cs="Arial"/>
          <w:sz w:val="24"/>
          <w:szCs w:val="24"/>
          <w:lang w:val="en-US"/>
        </w:rPr>
        <w:t>I</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ПОРЯДОК ПРИМЕНЕНИЯ ПРАВИЛ ЗЕМЛЕПОЛЬЗОВАНИЯ И ЗАСТРОЙКИ</w:t>
      </w:r>
      <w:r w:rsidRPr="003200D7">
        <w:rPr>
          <w:rFonts w:ascii="Arial" w:hAnsi="Arial" w:cs="Arial"/>
          <w:sz w:val="24"/>
          <w:szCs w:val="24"/>
        </w:rPr>
        <w:t xml:space="preserve"> </w:t>
      </w: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 xml:space="preserve">СЕЛЬСКОГО ПОСЕЛЕНИЯ КАРМАСКАЛИНСКИЙ СЕЛЬСОВЕТ </w:t>
      </w:r>
    </w:p>
    <w:p w:rsidR="003B6C26" w:rsidRPr="003200D7" w:rsidRDefault="003B6C26" w:rsidP="003B6C26">
      <w:pPr>
        <w:pStyle w:val="a4"/>
        <w:contextualSpacing/>
        <w:rPr>
          <w:rFonts w:ascii="Arial" w:hAnsi="Arial" w:cs="Arial"/>
          <w:b/>
          <w:bCs/>
          <w:sz w:val="24"/>
          <w:szCs w:val="24"/>
        </w:rPr>
      </w:pPr>
      <w:r w:rsidRPr="003200D7">
        <w:rPr>
          <w:rStyle w:val="af6"/>
          <w:rFonts w:ascii="Arial" w:hAnsi="Arial" w:cs="Arial"/>
          <w:sz w:val="24"/>
          <w:szCs w:val="24"/>
        </w:rPr>
        <w:t xml:space="preserve">МУНИЦИПАЛЬНОГО РАЙОНА КАРМАСКАЛИНСКИЙ РАЙОН  </w:t>
      </w:r>
      <w:r w:rsidRPr="003200D7">
        <w:rPr>
          <w:rFonts w:ascii="Arial" w:hAnsi="Arial" w:cs="Arial"/>
          <w:sz w:val="24"/>
          <w:szCs w:val="24"/>
        </w:rPr>
        <w:t xml:space="preserve"> </w:t>
      </w:r>
      <w:r w:rsidRPr="003200D7">
        <w:rPr>
          <w:rStyle w:val="af6"/>
          <w:rFonts w:ascii="Arial" w:hAnsi="Arial" w:cs="Arial"/>
          <w:sz w:val="24"/>
          <w:szCs w:val="24"/>
        </w:rPr>
        <w:t>РЕСПУБЛИКИ БАШКОРТОСТАН И ВНЕСЕНИЯ В НИХ ИЗМЕНЕНИЙ</w:t>
      </w:r>
    </w:p>
    <w:p w:rsidR="003B6C26" w:rsidRPr="003200D7" w:rsidRDefault="003B6C26" w:rsidP="003B6C26">
      <w:pPr>
        <w:pStyle w:val="a4"/>
        <w:contextualSpacing/>
        <w:rPr>
          <w:rFonts w:ascii="Arial" w:hAnsi="Arial" w:cs="Arial"/>
          <w:b/>
          <w:bCs/>
          <w:sz w:val="24"/>
          <w:szCs w:val="24"/>
        </w:rPr>
      </w:pP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Глава 1</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t>Общие положения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1. Основания и цели введения Правил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Правила землепользования и застройки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Fonts w:ascii="Arial" w:hAnsi="Arial" w:cs="Arial"/>
          <w:b/>
          <w:sz w:val="24"/>
          <w:szCs w:val="24"/>
        </w:rPr>
        <w:t xml:space="preserve">  </w:t>
      </w:r>
      <w:r w:rsidRPr="003200D7">
        <w:rPr>
          <w:rFonts w:ascii="Arial" w:hAnsi="Arial" w:cs="Arial"/>
          <w:sz w:val="24"/>
          <w:szCs w:val="24"/>
        </w:rPr>
        <w:t xml:space="preserve">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Устав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генеральным планом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w:t>
      </w:r>
      <w:r w:rsidRPr="003200D7">
        <w:rPr>
          <w:rFonts w:ascii="Arial" w:hAnsi="Arial" w:cs="Arial"/>
          <w:b/>
          <w:sz w:val="24"/>
          <w:szCs w:val="24"/>
        </w:rPr>
        <w:t xml:space="preserve">  </w:t>
      </w:r>
      <w:r w:rsidRPr="003200D7">
        <w:rPr>
          <w:rFonts w:ascii="Arial" w:hAnsi="Arial" w:cs="Arial"/>
          <w:sz w:val="24"/>
          <w:szCs w:val="24"/>
        </w:rPr>
        <w:t xml:space="preserve">   (далее –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являющимся основным юридическим документом, определяющим условия территориального и градостроительного развития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а также с учетом актов и документов, определяющих основные направления социально-экономического развития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Правила землепользования и застройки  (далее – Правила)  – документ градостроительного зонирования, который утверждается решением Совета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включает в себя: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порядок их применения и внесения изменений в указанные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карту градостроительного зонирования;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градостроительные регламенты.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Порядок применения Правил  и порядок внесения в них изменений в соответствии с Градостроительным кодексом РФ включает в себя положения: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о регулировании землепользования и застройки органами местного самоуправления сельского поселения   на основе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w:t>
      </w:r>
      <w:r w:rsidRPr="003200D7">
        <w:rPr>
          <w:rFonts w:ascii="Arial" w:hAnsi="Arial" w:cs="Arial"/>
          <w:color w:val="000000"/>
          <w:sz w:val="24"/>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sz w:val="24"/>
          <w:szCs w:val="24"/>
        </w:rPr>
        <w:t xml:space="preserve"> на территории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 подготовке документации по планировке территории органами местного самоуправления сельского поселения;</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4) о   проведении общественных обсуждений или публичных слушаний  по вопросам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 внесении изменений в правила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о регулировании иных вопросов землепользования и застройки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Правила  вводятся в следующих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 создание условий для устойчивого развития территории сельского поселения на основе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сохранения окружающей среды и объектов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создание условий для планировки территорий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Решение о подготовке проекта Правил принимается главой администрации сельского поселен</w:t>
      </w:r>
      <w:r w:rsidR="0098781A">
        <w:rPr>
          <w:rFonts w:ascii="Arial" w:hAnsi="Arial" w:cs="Arial"/>
          <w:sz w:val="24"/>
          <w:szCs w:val="24"/>
        </w:rPr>
        <w:t xml:space="preserve">ия (далее – Главой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установлением порядка и сроков проведения работ по подготовке Правил, иных положений, касающихся организации указанных работ. Одновременно с принятием решения о подготовке проекта Правил Главой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утверждаются состав и порядок деятельности комиссии по подготовке проекта Правил (далее - Комиссия). Требования к составу и порядку деятельности Комиссии устанавливаются в соответствии с действующим законодательством и нормативными правовыми актами администрации сельского поселения (далее –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Уполномоченное учреждение по вопросам регулирования землепользования и застройки на территории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и по вопросам подготовки и применения Правил (далее - Уполномоченное учреждение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не позднее чем по истечении десяти дней с даты принятия решения о подготовке проекта Правил обеспечивает опубликование сообщения на официальном сайте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сети «Интернет» и в информационных системах,  в порядке, установленном для официального опубликования муниципальных правовых актов и иной официальной информации.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В указанном в части 5 настоящей статьи сообщении о принятии решения о подготовке проекта Правил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состав и порядок деятельности Комиссии; </w:t>
      </w:r>
    </w:p>
    <w:p w:rsidR="003B6C26" w:rsidRPr="003200D7" w:rsidRDefault="0061798F" w:rsidP="003B6C26">
      <w:pPr>
        <w:pStyle w:val="a4"/>
        <w:ind w:firstLine="708"/>
        <w:contextualSpacing/>
        <w:jc w:val="both"/>
        <w:rPr>
          <w:rFonts w:ascii="Arial" w:hAnsi="Arial" w:cs="Arial"/>
          <w:sz w:val="24"/>
          <w:szCs w:val="24"/>
        </w:rPr>
      </w:pPr>
      <w:r>
        <w:rPr>
          <w:rFonts w:ascii="Arial" w:hAnsi="Arial" w:cs="Arial"/>
          <w:sz w:val="24"/>
          <w:szCs w:val="24"/>
        </w:rPr>
        <w:t>2)</w:t>
      </w:r>
      <w:r w:rsidR="003B6C26" w:rsidRPr="003200D7">
        <w:rPr>
          <w:rFonts w:ascii="Arial" w:hAnsi="Arial" w:cs="Arial"/>
          <w:sz w:val="24"/>
          <w:szCs w:val="24"/>
        </w:rPr>
        <w:t xml:space="preserve">последовательность градостроительного зонирования применительно к территориям СП </w:t>
      </w:r>
      <w:proofErr w:type="spellStart"/>
      <w:r w:rsidR="003B6C26" w:rsidRPr="003200D7">
        <w:rPr>
          <w:rFonts w:ascii="Arial" w:hAnsi="Arial" w:cs="Arial"/>
          <w:sz w:val="24"/>
          <w:szCs w:val="24"/>
        </w:rPr>
        <w:t>Кармаскалинский</w:t>
      </w:r>
      <w:proofErr w:type="spellEnd"/>
      <w:r w:rsidR="003B6C26"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порядок и сроки проведения работ по подготовке проекта правил землепользования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порядок направления в Комиссию предложений заинтересованных лиц по подготовке проекта правил землепользования и застройки;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иные вопросы организации работ.</w:t>
      </w:r>
    </w:p>
    <w:p w:rsidR="0098781A" w:rsidRDefault="003B6C26" w:rsidP="003B6C26">
      <w:pPr>
        <w:ind w:firstLine="547"/>
        <w:jc w:val="both"/>
        <w:rPr>
          <w:rFonts w:ascii="Arial" w:hAnsi="Arial" w:cs="Arial"/>
        </w:rPr>
      </w:pPr>
      <w:bookmarkStart w:id="0" w:name="NORMACS_PAGE_44"/>
      <w:bookmarkEnd w:id="0"/>
      <w:r w:rsidRPr="003200D7">
        <w:rPr>
          <w:rFonts w:ascii="Arial" w:hAnsi="Arial" w:cs="Arial"/>
        </w:rPr>
        <w:t>7. Уполномоченное учреждение</w:t>
      </w:r>
      <w:r w:rsidRPr="009005C1">
        <w:rPr>
          <w:rFonts w:ascii="Arial" w:hAnsi="Arial" w:cs="Arial"/>
        </w:rPr>
        <w:t xml:space="preserve">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осуществляет проверку, представленного Комиссией, проекта Правил на соответствие требованиям технических регламентов, генеральному плану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схеме территориального планирования Республики Башкортостан, схеме территориального планирования Российской Федерации; а в случае обнаружения его несоответствия требованиям и документам, указанным в настоящей части направляет проект Правил  на доработку.</w:t>
      </w:r>
      <w:r w:rsidRPr="009005C1">
        <w:rPr>
          <w:rFonts w:ascii="Arial" w:hAnsi="Arial" w:cs="Arial"/>
        </w:rPr>
        <w:tab/>
      </w:r>
      <w:r w:rsidRPr="009005C1">
        <w:rPr>
          <w:rFonts w:ascii="Arial" w:hAnsi="Arial" w:cs="Arial"/>
        </w:rPr>
        <w:tab/>
      </w:r>
      <w:r w:rsidRPr="009005C1">
        <w:rPr>
          <w:rFonts w:ascii="Arial" w:hAnsi="Arial" w:cs="Arial"/>
        </w:rPr>
        <w:tab/>
      </w:r>
    </w:p>
    <w:p w:rsidR="003B6C26" w:rsidRPr="003200D7" w:rsidRDefault="003B6C26" w:rsidP="003B6C26">
      <w:pPr>
        <w:ind w:firstLine="547"/>
        <w:jc w:val="both"/>
        <w:rPr>
          <w:rStyle w:val="af6"/>
          <w:rFonts w:ascii="Arial" w:hAnsi="Arial" w:cs="Arial"/>
          <w:b w:val="0"/>
        </w:rPr>
      </w:pPr>
      <w:r w:rsidRPr="009005C1">
        <w:rPr>
          <w:rFonts w:ascii="Arial" w:hAnsi="Arial" w:cs="Arial"/>
        </w:rPr>
        <w:t xml:space="preserve">8. По результатам указанной в части 7 настоящей статьи проверки Уполномоченное учреждение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е </w:t>
      </w:r>
      <w:r w:rsidRPr="003200D7">
        <w:rPr>
          <w:rFonts w:ascii="Arial" w:hAnsi="Arial" w:cs="Arial"/>
        </w:rPr>
        <w:t xml:space="preserve">направляет проект Правил </w:t>
      </w:r>
      <w:r w:rsidRPr="003200D7">
        <w:rPr>
          <w:rStyle w:val="af6"/>
          <w:rFonts w:ascii="Arial" w:hAnsi="Arial" w:cs="Arial"/>
          <w:b w:val="0"/>
        </w:rPr>
        <w:t xml:space="preserve"> Главе</w:t>
      </w:r>
      <w:r w:rsidR="0061798F">
        <w:rPr>
          <w:rStyle w:val="af6"/>
          <w:rFonts w:ascii="Arial" w:hAnsi="Arial" w:cs="Arial"/>
          <w:b w:val="0"/>
        </w:rPr>
        <w:t xml:space="preserve"> сельского поселения</w:t>
      </w:r>
      <w:r w:rsidRPr="003200D7">
        <w:rPr>
          <w:rStyle w:val="af6"/>
          <w:rFonts w:ascii="Arial" w:hAnsi="Arial" w:cs="Arial"/>
          <w:b w:val="0"/>
        </w:rPr>
        <w:t xml:space="preserve">  </w:t>
      </w:r>
      <w:r w:rsidRPr="003200D7">
        <w:rPr>
          <w:rFonts w:ascii="Arial" w:hAnsi="Arial" w:cs="Arial"/>
        </w:rPr>
        <w:t xml:space="preserve">СП </w:t>
      </w:r>
      <w:proofErr w:type="spellStart"/>
      <w:r w:rsidRPr="003200D7">
        <w:rPr>
          <w:rFonts w:ascii="Arial" w:hAnsi="Arial" w:cs="Arial"/>
        </w:rPr>
        <w:t>Кармаскалинский</w:t>
      </w:r>
      <w:proofErr w:type="spellEnd"/>
      <w:r w:rsidRPr="003200D7">
        <w:rPr>
          <w:rFonts w:ascii="Arial" w:hAnsi="Arial" w:cs="Arial"/>
        </w:rPr>
        <w:t xml:space="preserve"> сельсовет</w:t>
      </w:r>
      <w:r w:rsidRPr="003200D7">
        <w:rPr>
          <w:rStyle w:val="af6"/>
          <w:rFonts w:ascii="Arial" w:hAnsi="Arial" w:cs="Arial"/>
          <w:b w:val="0"/>
        </w:rPr>
        <w:t>.</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b w:val="0"/>
          <w:sz w:val="24"/>
          <w:szCs w:val="24"/>
        </w:rPr>
        <w:t>9.</w:t>
      </w:r>
      <w:r w:rsidRPr="003200D7">
        <w:rPr>
          <w:rStyle w:val="af6"/>
          <w:rFonts w:ascii="Arial" w:hAnsi="Arial" w:cs="Arial"/>
          <w:sz w:val="24"/>
          <w:szCs w:val="24"/>
        </w:rPr>
        <w:t xml:space="preserve"> </w:t>
      </w: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10. Общественные обсуждения или публичные слушания по проекту Правил   проводятся Комиссией в порядке, определяемом Градостроительным кодексом РФ и Уставом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Продолжительность общественных обсуждений или  публичных слушаний по проекту Прав</w:t>
      </w:r>
      <w:r w:rsidR="0098781A">
        <w:rPr>
          <w:rFonts w:ascii="Arial" w:hAnsi="Arial" w:cs="Arial"/>
          <w:sz w:val="24"/>
          <w:szCs w:val="24"/>
        </w:rPr>
        <w:t xml:space="preserve">ил составляет не </w:t>
      </w:r>
      <w:r w:rsidRPr="003200D7">
        <w:rPr>
          <w:rFonts w:ascii="Arial" w:hAnsi="Arial" w:cs="Arial"/>
          <w:sz w:val="24"/>
          <w:szCs w:val="24"/>
        </w:rPr>
        <w:t xml:space="preserve"> более </w:t>
      </w:r>
      <w:r w:rsidR="0098781A">
        <w:rPr>
          <w:rFonts w:ascii="Arial" w:hAnsi="Arial" w:cs="Arial"/>
          <w:sz w:val="24"/>
          <w:szCs w:val="24"/>
        </w:rPr>
        <w:t xml:space="preserve">одного </w:t>
      </w:r>
      <w:r w:rsidRPr="003200D7">
        <w:rPr>
          <w:rFonts w:ascii="Arial" w:hAnsi="Arial" w:cs="Arial"/>
          <w:sz w:val="24"/>
          <w:szCs w:val="24"/>
        </w:rPr>
        <w:t xml:space="preserve">месяцев со дня опубликования такого проекта.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После завершения общественных обсуждений или публичных слушаний по проекту Правил, Комиссия с учетом результатов общественных обсуждений или публичных слушаний обеспечивает внесение изменений в проект Правил   и представляет указа</w:t>
      </w:r>
      <w:r w:rsidR="0098781A">
        <w:rPr>
          <w:rFonts w:ascii="Arial" w:hAnsi="Arial" w:cs="Arial"/>
          <w:sz w:val="24"/>
          <w:szCs w:val="24"/>
        </w:rPr>
        <w:t xml:space="preserve">нный проект Главе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и заключение о результатах общественных обсуждений или публичных слушаний.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десяти дней после представления ему проекта Правил  и указанных в части 4 настоящей статьи обязательных приложений должен принять решение о направлении указанного проекта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r w:rsidRPr="003200D7">
        <w:rPr>
          <w:rStyle w:val="af6"/>
          <w:rFonts w:ascii="Arial" w:hAnsi="Arial" w:cs="Arial"/>
          <w:b w:val="0"/>
          <w:sz w:val="24"/>
          <w:szCs w:val="24"/>
        </w:rPr>
        <w:t xml:space="preserve">  </w:t>
      </w:r>
      <w:r w:rsidRPr="003200D7">
        <w:rPr>
          <w:rFonts w:ascii="Arial" w:hAnsi="Arial" w:cs="Arial"/>
          <w:sz w:val="24"/>
          <w:szCs w:val="24"/>
        </w:rPr>
        <w:t xml:space="preserve">или об отклонении проекта  и о направлении его на доработку с указанием даты его повторного представления. </w:t>
      </w:r>
      <w:r w:rsidRPr="003200D7">
        <w:rPr>
          <w:rFonts w:ascii="Arial" w:hAnsi="Arial" w:cs="Arial"/>
          <w:sz w:val="24"/>
          <w:szCs w:val="24"/>
        </w:rPr>
        <w:tab/>
      </w:r>
      <w:r w:rsidRPr="003200D7">
        <w:rPr>
          <w:rFonts w:ascii="Arial" w:hAnsi="Arial" w:cs="Arial"/>
          <w:sz w:val="24"/>
          <w:szCs w:val="24"/>
        </w:rPr>
        <w:tab/>
        <w:t xml:space="preserve">14. Правила  землепользования и застройки утверждаются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Правил  являются протоколы общественных обсуждений или публичных слушаний по указанному проекту и заключение о результатах   общественных обсуждений или публичных слушаний.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2. Порядок использования и застройки земель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Порядок использования земель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определяется в соответствии с зонированием его территории, отображенным на Карте градостроительного зонирования (Раздел II Правил). В соответствии с ним территория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разделена на территориальные зоны и зоны с особыми условиями использования территории, для каждой из которых настоящими Правилами   установлены градостроительные регламенты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Градостроительные регламенты территориальной зоны определяют правовой режим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каждого земельного участка, иного объекта недвижимости разрешенным считается такое использование, которое соответствует градостроительным регламентам.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Действие градостроительных регламентов распространяется в равной мере на все расположенные в границах территориальных зон земельные участки и объекты капитального строительства, за исключением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расположенных в границах территорий общего пользования и занятых элементами улично-дорожной сети (площадями, улицами, проездами, автомобильными дорогами, набережными), а также скверами, бульварами, закрытыми водоемами, пляжами и другими подобными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иных, помимо указанных выше, земельных участков, расположенных в границах территорий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предназначенных для размещения линейных объектов и (или) занятых линейными объектами;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предоставленных для добычи полезных ископаемых.</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3. Градостроительные регламенты на территории сельского поселения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земельных участков, расположенных в границах особых экономических зон и территорий опережающего социально-экономического развития.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Положения и требования градостроительных регламентов, содержащиеся в Правилах, обязательны для соблюдения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Порядок использования и застройки территории, установленный настоящими Правилами, применяется: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формировании новых и изменении существующих земельных участков, осуществляемых на основе документации по планировке территории сельского поселения, подготавливаемой в порядке, установленном в главе 4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при изменении видов разрешенного использования земельных участков и объектов капитального строительства, осуществляемом в порядке, установленном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строительстве (реконструкции) капитальных зданий и сооружений, осуществляемом в порядке, установленном в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6.Указанные в части 5 настоящей статьи виды деятельности могут осуществляться: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части земель, находящихся в распоряжении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уполномоченными организациями – в части земель, находящихся в распоряжении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физическими и юридическими лицами – в части земельных участков, принадлежащих им на праве собственности.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Действие порядка использования и застройки территории, установленного настоящими Правилами не распространяется на следующие изменения объектов градостроительной деятельности: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капитальный ремонт существующих зданий и сооружений без изменения их габаритов и вида функционального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реставрация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текущий ремонт зданий и сооружений;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внутренние перепланировки;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замена инженерного и технологического оборудования;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строительство временных зданий и сооружений, в том числе предназначенных для нужд строительного процесса;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 внутренние отделочные работы и другие подобные изменения.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Соблюдение установленного настоящими Правилами порядка использования и застройки территории сельского поселения обеспечивается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 подготовке и принятии решений о разработке документации по планировке территории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при согласовании технических заданий на разработку проектов планировки и проектов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при проверке, подготовленной на основании решения указанных органов документации по планировке территории на соответствие установленным законодательством требованиям;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при утверждении документации по планировке территории, разработанной по решению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 подготовке и выдаче заинтересованным физическим и юридическим лицам градостроительных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 выдаче разрешений на условно разрешенный вид использования земельного участка, объекта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при выдаче разрешений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при выдаче разрешений на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при выдаче разрешений на ввод объектов в эксплуатацию;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при осуществлении контроля объектов градостроительной деятельности в процессе их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 осуществлении муниципального контроля за использованием и охраной земель.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Собственники, землепользователи, землевладельцы и арендаторы земельных участков обязаны использовать земельные участки в соответствии с их целевым назначением и разрешенным использованием способами, которые не должны наносить вред окружающей среде, в том числе земле как природному объекту, не допускать загрязнения, захламления, деградацию и ухудшение плодородия почв.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10.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и нормативными правовыми актами органов местного самоуправления.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территории сельского поселения  предусмотренных документами территориального планирования и генеральным планом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объектов федерального значения, объектов регионального значения, объектов местного значения (за исключением линейных объектов).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Style w:val="af6"/>
          <w:rFonts w:ascii="Arial" w:hAnsi="Arial" w:cs="Arial"/>
          <w:sz w:val="24"/>
          <w:szCs w:val="24"/>
        </w:rPr>
        <w:t xml:space="preserve">Статья 3. Градостроительное зонирование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соответствии с градостроительным зонированием на территории сельского поселения  установлены территориальные зоны и зоны с особыми условиями использования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Границы  территориальных зон и зон с особыми условиями использования территории отображены в графическом и текстовом виде.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текстовом виде границы территориальных зон и зон с особыми условиями использования приведены (в том числе по природно-экологическим и санитарно-гигиеническим требованиям) в разделе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графическом виде границы территориальных зон и зон с особыми условиями использования территории отображены на Картах градостроительного зонирования сельского поселения  прилагаемых к разделу 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Карта градостроительного зонирования сельского поселения включает в себя: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карту градостроительного зонирования сельского поселения   в части границ территориальных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карты градостроительного зонирования  в части границ зон с особыми условиями использования территорий по природно-экологическим, санитарно-гигиеническим требованиям и  требованиям охраны объектов историко-культурного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Перечень территориальных зон, отображенных на карте градостроительного зонирования, содержащий наименования и кодовые обозначения зон, сгруппированных по видам, и указание целей выделения зон, приведен в статье 28  раздела 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 если в пределах территории базисного квартала размещаются объекты (или планируется размещение), виды использования которых соотносятся с разными территориальными зонами и их размещение соответствует положениям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то территория базисного квартала делится на части, относящиеся к разным территориальным зонам. При этом границы территориальных зон устанавливаются в привязке к территориальным объектам, имеющим однозначную картографическую проекцию: границам внутригородских муниципальных образований; естественным границам природных объектов и иным границам, отраженным в составе базисного квартала земельного кадастра, а также границам земельных участков зарегистрированных в государственном земельном кадастре.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Границы территориальных зон, для которых отсутствует возможность однозначной картографической привязки  определены по условным линиям в привязке к границам функциональных зон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границам зон с особыми условиями использования территории, иным границам, отображенным на топографической основе, используемой для разработки карты градостроительного зонирования. Местоположение границ территориальных зон установленных в привязке к условным линиям подлежит уточнению в документации по планировке территории и в иных документах в соответствии с законодательством Российской Федерации, Республики Башкортостан с последующим внесением соответствующих изменений в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Перечни зон с особыми условиями использования территорий, содержащие наименования и кодовые обозначения зон, сгруппированных по видам, и указание целей выделения зон, приведены в разделе 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Перечни зон с особыми условиями использования территорий, отображение их границ на карте градостроительного зонирования  и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органов власти Российской Федерации, Республики Башкортостан и органов местного самоуправления сельского поселения, в том числе по видам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охраны водоемов - Водный кодекс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санитарной охраны водозаборов – СанПиН 2.1.4.1110-02. «Зоны санитарной охраны источников водоснабжения и водопроводов  питьевого назначения»;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особо охраняемых природных территорий и территорий историко-культурного назначения - Закон Республики Башкортостан от 31.07.1995 № 5-з «Об особо охраняемых природных территориях в Республике Башкортостан» с изменениями на 28.04.2015г.;</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зоны шумового дискомфорта от автомобильного транспорта - СП 51.1333.2011. Свод правил. Защита от шума. Актуализированная редакция СНиП 23-03-2003;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зоны акустической вредности от городских и внешних автодорог - СНиП 2.-07.-01.89*, СП 42.13330.2011 «Градостроительство. Планировка и застройка городских и сельских поселений»;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от железнодорожного транспорта - СНиП 2.-07.-01.89*, СП 42.13330.2011 «Градостроительство. Планировка и застройка городских и сельских поселений»;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производственных предприятий – СанПиН  2.2.1/2.1.1.1200-03. «Санитарно-защитные зоны и санитарная классификация предприятий, сооружений и объектов» и с учетом сложившейся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санитарно-защитные зоны и зоны ограничения застройки от источников электромагнитного излучения - Постановление Главного государственного санитарного врача РФ от 09.06.2003 №135 «О введении в действие СанПиН 2.1.8./2.2.4.1383-03».</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составе зон с особыми условиями использования территорий особо выделены зоны с особыми условиями использования территорий по природно-экологическим, санитарно-гигиеническим требованиям и зоны с особыми условиями использования территорий по требованиям охраны объектов историко-культурного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Границы зон с особыми условиями использования территорий по природно-экологическим и санитарно-гигиеническим требованиям установлены: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границам территориальных зон карты градостроительного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элементам кадастрового зонирования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нормативным размерам,</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по границам природных элементов.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парков, рекреационно-оздоровительных зон, и особо охраняемых ландшафтов совпадают с границами территориальных зон.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озелененных территорий историко-культурного назначения определены в соответствии с установленными и закрепленными границами.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Границы некоторых зон экологических ограничений природного комплекса сельского поселения  (крутые склоны, овраги, карсты, зоны месторождений), а также границы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и зон санитарной охраны водозаборов установлены по рельефу или по отметке уровня затопления.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этих зон находятся вне элементов кадастрового зонирования и из-за невозможности определения границ в натуре, точно определяются только на топографической основе.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стационарных техногенных источников определены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Границы зон экологических ограничений от динамических техногенных источников установлены посредством метража от магистрали.</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4. Состав устанавливаемых Правилами градостроительных регламентов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Градостроительные регламенты приведены в разделе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градостроительных регламентах в отношении земельных участков и объектов капитального строительства указываются: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виды разрешенного использования земельных участков и объектов капитального строительства: основные виды разрешенного использования; условно разрешенные виды использования; вспомогательные виды разрешенного использования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(раздел III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3)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(раздел III Правил);</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Наряду с основными и условно разрешенными видами использования,  перечисленными в составе градостроительного регламента дополнительно к ним и осуществляемые совместно с ними на территории одного земельного участка могут применяться вспомогательные виды разрешенного использования, не выделяемые из видов разрешенного использования в настоящих Правилах и применяемые в дополнение к ним, в соответствии с классификатором, утверждённым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(в соответствии с Земельным кодексом РФ статья 7 часть 2 абзац 3).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Отсутствие вида разрешенного использования земельных участков и объектов капитального строительства, в числе указанных в градостроительном регламенте, означает, что его применение на территории земельных участков, расположенных в соответствующей территориальной зоне, не допускается, за исключением случая, когда по последствиям их применения для характеристик городской среды они могут быть признаны аналогичными иным разрешенным видам использования, указанным в составе градостроительного регламента соответствующей территориальной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 что для его применения необходимо получение специального разрешения. Выдача указанного разрешения осуществляется в порядке, изложенном в статье 13 раздела I настоящих Правил. Указанное разрешение может сопровождаться установлением условий, выполнение которых направлено на предотвращение ущерба смежным землепользователям и недопущение существенного снижения стоимости соседних объектов недвижимости.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Размещение в границах земельных участков инженерно-технических объектов, сооружений и коммуникаций (электро-, водо-, </w:t>
      </w:r>
      <w:proofErr w:type="spellStart"/>
      <w:r w:rsidRPr="003200D7">
        <w:rPr>
          <w:rFonts w:ascii="Arial" w:hAnsi="Arial" w:cs="Arial"/>
          <w:sz w:val="24"/>
          <w:szCs w:val="24"/>
        </w:rPr>
        <w:t>газообеспечения</w:t>
      </w:r>
      <w:proofErr w:type="spellEnd"/>
      <w:r w:rsidRPr="003200D7">
        <w:rPr>
          <w:rFonts w:ascii="Arial" w:hAnsi="Arial" w:cs="Arial"/>
          <w:sz w:val="24"/>
          <w:szCs w:val="24"/>
        </w:rPr>
        <w:t xml:space="preserve">, </w:t>
      </w:r>
      <w:proofErr w:type="spellStart"/>
      <w:r w:rsidRPr="003200D7">
        <w:rPr>
          <w:rFonts w:ascii="Arial" w:hAnsi="Arial" w:cs="Arial"/>
          <w:sz w:val="24"/>
          <w:szCs w:val="24"/>
        </w:rPr>
        <w:t>канализования</w:t>
      </w:r>
      <w:proofErr w:type="spellEnd"/>
      <w:r w:rsidRPr="003200D7">
        <w:rPr>
          <w:rFonts w:ascii="Arial" w:hAnsi="Arial" w:cs="Arial"/>
          <w:sz w:val="24"/>
          <w:szCs w:val="24"/>
        </w:rPr>
        <w:t>, телефонизации и т.д.), обеспечивающих реализацию разрешенного использования объектов капитального строительства, расположенных на этих участках, является всегда разрешенным при условии соблюдения технических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В числе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указываются: </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предельные (минимальные и (или) максимальные) размеры земельных участков, в том числе их площадь;</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t>- предельное количество надземных этажей или предельную высоту зданий, строений, сооружений;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Совокупность предельных размеров земельных участков и предельных параметров вида разрешенного использования земельного участка,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регламента.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8. Содержание ограничений, установленных в соответствии с законодательством Российской Федерации в отношении использования земельных участков и объектов капитального строительства, в составе градостроительного регламента определено на основе положений нормативных правовых актов органов государственной власти, установивших эти ограничения, том числе на основе сведений о режимах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земельного участка или объекта капитального строительства, расположенного в зоне с особыми условиями использования территории, градостроительным регламентом в составе указанных ограничений может быть указана возможность установления уполномоченными исполнительными органами государственной власти дополнительных требований к его использованию, подлежащих соблюдению при разработке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Если на момент введения Правил содержание режимов зон с особыми условиями использования территорий не установлено в форме численных показателей и предписаний, то в соответствующих позициях градостроительных регламентов приводится указание на необходимость в случаях, установленных законодательством Российской Федерации и Республики Башкортостан, получения соответствующих заключений от органов государственной власти, в ведении которых находится контроль за соблюдением режимов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 мере установления режимов зон с особыми условиями использования территорий соответствующие ограничения использования земельных участков и объектов капитального строительства вносятся в градостроительные регламенты как изменения и дополнения в Правила в соответствии со статьёй 17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10. 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 по отношению к иным требованиям градостроительного регламента, указанным в подпунктах 1) и 2) части 2 настоящей  статьи, действуют по принципу послойного наложения. 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5. Использование земельных участков и объектов капитального строительства, не соответствующих градостроительным регламентам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Несоответствующими градостроительным регламентам являются земельные участки, объекты капитального строительства,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в следующих случаях: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а) существующие виды использования земельных участков, объектов капитального строительства не соответствуют видам разрешенного использования, </w:t>
      </w:r>
      <w:r w:rsidRPr="003200D7">
        <w:rPr>
          <w:rFonts w:ascii="Arial" w:hAnsi="Arial" w:cs="Arial"/>
          <w:sz w:val="24"/>
          <w:szCs w:val="24"/>
        </w:rPr>
        <w:lastRenderedPageBreak/>
        <w:t>указанным как разрешенные для соответствующих территориальных зон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согласно в разделе III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Реконструкция указанных в части 2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при условии получения соответствующего разрешения в порядке, приведенном в статье 5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 соответствующими федеральными органами.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 xml:space="preserve">Статья 6. Режим использования и застройки территорий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r w:rsidRPr="003200D7">
        <w:rPr>
          <w:rStyle w:val="af6"/>
          <w:rFonts w:ascii="Arial" w:hAnsi="Arial" w:cs="Arial"/>
          <w:sz w:val="24"/>
          <w:szCs w:val="24"/>
        </w:rPr>
        <w:t>, на которые действие градостроительного регламента не распространяется и для которых градостроительные регламенты не устанавливаются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Режим использования и застройки территории сельского поселения, на которые, в соответствии с Градостроительным кодексом РФ, действие градостроительного регламента не распространяется, определяется: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а также в границах территорий памятников или ансамблей, которые являются выявленными объектами культурного наследия,   документами (актами), определяющими охранный статус этих объектов, а также правовыми актами органов, контролирующих в соответствии с законодательством  градостроительную деятельность в отношении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расположенных в границах территорий общего пользования в соответствии с федеральными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режимом участков, занятых линейными объектами, техническими регламентами или строительными нормами и правилами соответствующих ведомств и органов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2. Режим использования и застройки территорий сельского поселения, для которых градостроительные регламенты не устанавливаются, определяется документами об использовании соответствующих земельных участков, подготавливаемыми учреждением осуществляющим полномочия администрации сельского поселения в области градостроительства (далее – Уполномоченное учреждение), в соответствии с действующим законодательством Российской Федерации согласно форме, установленной Правительством Российской Федерации для данного вида исходно-разрешительной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В пределах территории улично-дорожной сети,  расположенной в границах территорий общего пользования  в указанных в части 1 настоящей статьи правовыми актами администрации сельского поселения, может допускаться размещение следующих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транспортной инфраструктуры (площадок для отстоя и кольцевания общественного транспорта, разворотных площадок, площадок для размещения диспетчерских пунктов);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автосервиса для попутного обслуживания транспорта (автозаправочных станций, мини-моек, постов проверки окиси углерода);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попутного обслуживания пешеходов (мелкорозничной торговли и бытового обслуживания).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7. Обеспечение доступа застройщиков к системам инженерной, транспортной и социальной инфраструктур общего пользования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Условием доступа застройщиков к находящимся в распоряжении администрации сельского поселения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администрацией сельского поселения, предусматривающем внесение платежей в соответствии с тарифами, утвержденными нормативными правовыми актами Совета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зависимости от зоны нахождения объекта и его объема (мощности), или путем адекватного платежам участия в проектировании и (или) строительстве объектов инфраструктур.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Условием доступа застройщиков земельных участков и объектов капитального строительства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 при посредничестве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Предоставление технических условий подключения объектов капитального строительства и реконструкции к сетям инженерно-технического обеспечения, а также информация о плате за подключение осуществляется организациями, осуществляющими эксплуатацию указанных сетей без взимания платы в течение четырнадцати дней по запросам уполномоченного учреждения или правообладателей земельных участков, если иное не предусмотрено законодательством о газоснабжении в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(технологическое присоединение)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 (технологическое присоединение), предоставленными правообладателю земельного участка.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предоставленных технических условий и срок внесения платы за такое подключение (технологическое присоединение) устанавливаются организациями, </w:t>
      </w:r>
      <w:r w:rsidRPr="003200D7">
        <w:rPr>
          <w:rFonts w:ascii="Arial" w:hAnsi="Arial" w:cs="Arial"/>
          <w:sz w:val="24"/>
          <w:szCs w:val="24"/>
        </w:rPr>
        <w:lastRenderedPageBreak/>
        <w:t>осуществляющими эксплуатацию сетей инженерно-технического обеспечения, не менее чем на три года или при комплексном освоении земельных участков в целях жилищного строительства не менее чем на пять лет, за исключением случаев, предусмотренных законодательством Российской Федерации. Правообладатель земельного участка в течение одного года или при комплексном освоении земельного участка в целях жилищного строительства в течение трех лет с момента предоставления технических условий и информации о плате за такое подключение (технологическое присоединение) должен определить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Обязательства организации, предоставившей технические условия, предусматривающие максимальную нагрузку, сроки подключения (технологического присоединения) объектов капитального строительства к сетям инженерно-технического обеспечения и срок действия технических условий, прекращаются в случае, если в течение одного года или при комплексном освоении земельного участка в целях жилищного строительства в течение трех лет с момента предоставления правообладателю земельного участка указанных технических условий он не определит необходимую ему для подключения (технологического присоединения) к сетям инженерно-технического обеспечения нагрузку в пределах предоставленных ему технических условий и не подаст заявку о таком подключении (технологическом присоединении).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Порядок определения и предоставления технических условий и определения платы за подключение (технологическое присоединение), а также порядок подключения (технологического присоединения) объекта капитального строительства к сетям инженерно-технического обеспечения может  </w:t>
      </w:r>
      <w:hyperlink r:id="rId15" w:history="1">
        <w:r w:rsidRPr="003200D7">
          <w:rPr>
            <w:rStyle w:val="a3"/>
            <w:rFonts w:ascii="Arial" w:hAnsi="Arial" w:cs="Arial"/>
            <w:sz w:val="24"/>
            <w:szCs w:val="24"/>
          </w:rPr>
          <w:t>устанавливаться</w:t>
        </w:r>
      </w:hyperlink>
      <w:r w:rsidRPr="003200D7">
        <w:rPr>
          <w:rFonts w:ascii="Arial" w:hAnsi="Arial" w:cs="Arial"/>
          <w:sz w:val="24"/>
          <w:szCs w:val="24"/>
        </w:rPr>
        <w:t>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Порядок присоединения объектов капитального строительства к электрическим сетям устанавливается  </w:t>
      </w:r>
      <w:hyperlink r:id="rId16" w:history="1">
        <w:r w:rsidRPr="003200D7">
          <w:rPr>
            <w:rStyle w:val="a3"/>
            <w:rFonts w:ascii="Arial" w:hAnsi="Arial" w:cs="Arial"/>
            <w:sz w:val="24"/>
            <w:szCs w:val="24"/>
          </w:rPr>
          <w:t>законодательством</w:t>
        </w:r>
      </w:hyperlink>
      <w:r w:rsidRPr="003200D7">
        <w:rPr>
          <w:rFonts w:ascii="Arial" w:hAnsi="Arial" w:cs="Arial"/>
          <w:sz w:val="24"/>
          <w:szCs w:val="24"/>
        </w:rPr>
        <w:t>  Российской Федерации об электроэнергетике.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распоряжении администрации сельского поселения  или третьих лиц, так и за счет создания физическими или юридическими лицами объектов этих систем в пределах объекта прав этих лиц. </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left="708"/>
        <w:contextualSpacing/>
        <w:jc w:val="both"/>
        <w:rPr>
          <w:rFonts w:ascii="Arial" w:hAnsi="Arial" w:cs="Arial"/>
          <w:sz w:val="24"/>
          <w:szCs w:val="24"/>
        </w:rPr>
      </w:pPr>
      <w:r w:rsidRPr="003200D7">
        <w:rPr>
          <w:rStyle w:val="af6"/>
          <w:rFonts w:ascii="Arial" w:hAnsi="Arial" w:cs="Arial"/>
          <w:sz w:val="24"/>
          <w:szCs w:val="24"/>
        </w:rPr>
        <w:t>Статья 8. Открытость и доступность информации о землепользовании и застройке</w:t>
      </w:r>
    </w:p>
    <w:p w:rsidR="003B6C26" w:rsidRPr="003200D7" w:rsidRDefault="003B6C26" w:rsidP="003B6C26">
      <w:pPr>
        <w:pStyle w:val="a4"/>
        <w:ind w:left="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Настоящие Правила, включая все входящие в их состав картографические и иные документы, являются открытыми для всех физических и юридических лиц, а также должностных лиц.</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Администрация сельского поселения  обеспечивает возможность ознакомления с настоящими Правилами всем желающим путем: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публикации (обнародования) в информационных системах (средствах массовой информации);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размещения на официальном сайте администрации сельского поселения    в сети «Интернет»;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предоставления уполномоченным учреждением физическим и юридическим лицам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их </w:t>
      </w:r>
      <w:r w:rsidRPr="003200D7">
        <w:rPr>
          <w:rFonts w:ascii="Arial" w:hAnsi="Arial" w:cs="Arial"/>
          <w:sz w:val="24"/>
          <w:szCs w:val="24"/>
        </w:rPr>
        <w:lastRenderedPageBreak/>
        <w:t>массивам (кварталам, микрорайонам). Стоимость указанных услуг не может превышать стоимость затрат на изготовление копий соответствующих материалов.</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9. Ответственность за нарушение Правил</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Лица, виновные в нарушении настоящих Правил несут ответственность в установленном законом порядке в соответствии с законодательством Российской Федерации, Республики Башкортостан, а также муниципальными правовыми актами.</w:t>
      </w:r>
    </w:p>
    <w:p w:rsidR="003B6C26" w:rsidRPr="003200D7" w:rsidRDefault="003B6C26" w:rsidP="003B6C26">
      <w:pPr>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10. Основные понятия, используемые в настоящих Правилах</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нижеприведенные термины используются в следующем значении: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акт приемки</w:t>
      </w:r>
      <w:r w:rsidRPr="003200D7">
        <w:rPr>
          <w:rFonts w:ascii="Arial" w:hAnsi="Arial" w:cs="Arial"/>
          <w:sz w:val="24"/>
          <w:szCs w:val="24"/>
        </w:rPr>
        <w:t xml:space="preserve"> –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 и что застройщик (заказчик) принимает выполненные исполнителем (подрядчиком, генеральным подрядчиком) работы;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арендаторы земельных участков</w:t>
      </w:r>
      <w:r w:rsidRPr="003200D7">
        <w:rPr>
          <w:rFonts w:ascii="Arial" w:hAnsi="Arial" w:cs="Arial"/>
          <w:sz w:val="24"/>
          <w:szCs w:val="24"/>
        </w:rPr>
        <w:t xml:space="preserve"> - лица, владеющие и пользующиеся земельными участками по договору аренды, договору субаренды;</w:t>
      </w:r>
    </w:p>
    <w:p w:rsidR="003B6C26" w:rsidRPr="003200D7" w:rsidRDefault="003B6C26" w:rsidP="003B6C26">
      <w:pPr>
        <w:autoSpaceDE w:val="0"/>
        <w:autoSpaceDN w:val="0"/>
        <w:adjustRightInd w:val="0"/>
        <w:ind w:firstLine="709"/>
        <w:jc w:val="both"/>
        <w:rPr>
          <w:rFonts w:ascii="Arial" w:hAnsi="Arial" w:cs="Arial"/>
        </w:rPr>
      </w:pPr>
      <w:r w:rsidRPr="003200D7">
        <w:rPr>
          <w:rStyle w:val="af6"/>
          <w:rFonts w:ascii="Arial" w:hAnsi="Arial" w:cs="Arial"/>
        </w:rPr>
        <w:t>блокированные жилые дома</w:t>
      </w:r>
      <w:r w:rsidRPr="003200D7">
        <w:rPr>
          <w:rFonts w:ascii="Arial" w:hAnsi="Arial" w:cs="Arial"/>
        </w:rPr>
        <w:t xml:space="preserve">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боковые границы участка</w:t>
      </w:r>
      <w:r w:rsidRPr="003200D7">
        <w:rPr>
          <w:rFonts w:ascii="Arial" w:hAnsi="Arial" w:cs="Arial"/>
          <w:sz w:val="24"/>
          <w:szCs w:val="24"/>
        </w:rPr>
        <w:t xml:space="preserve"> – границы, линии которых соединяют лицевую и заднюю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виды разрешенного использования недвижимости</w:t>
      </w:r>
      <w:r w:rsidRPr="003200D7">
        <w:rPr>
          <w:rFonts w:ascii="Arial" w:hAnsi="Arial" w:cs="Arial"/>
          <w:sz w:val="24"/>
          <w:szCs w:val="24"/>
        </w:rPr>
        <w:t xml:space="preserve"> - виды деятельности, объекты, осуществлять и размещать которые на земельных участках разрешено в силу именования этих видов деятельности и объектов в разделе III настоящих Правил при условии обязательного соблюдения требований, установленных законодательством, настоящими Правилами, иными нормативными правовыми актами, техническими нормативными документами;</w:t>
      </w:r>
    </w:p>
    <w:p w:rsidR="003B6C26" w:rsidRPr="003200D7" w:rsidRDefault="003B6C26" w:rsidP="003B6C26">
      <w:pPr>
        <w:autoSpaceDE w:val="0"/>
        <w:autoSpaceDN w:val="0"/>
        <w:adjustRightInd w:val="0"/>
        <w:ind w:firstLine="540"/>
        <w:jc w:val="both"/>
        <w:rPr>
          <w:rFonts w:ascii="Arial" w:hAnsi="Arial" w:cs="Arial"/>
        </w:rPr>
      </w:pPr>
      <w:proofErr w:type="spellStart"/>
      <w:r w:rsidRPr="003200D7">
        <w:rPr>
          <w:rStyle w:val="af6"/>
          <w:rFonts w:ascii="Arial" w:hAnsi="Arial" w:cs="Arial"/>
        </w:rPr>
        <w:t>водоохранная</w:t>
      </w:r>
      <w:proofErr w:type="spellEnd"/>
      <w:r w:rsidRPr="003200D7">
        <w:rPr>
          <w:rStyle w:val="af6"/>
          <w:rFonts w:ascii="Arial" w:hAnsi="Arial" w:cs="Arial"/>
        </w:rPr>
        <w:t xml:space="preserve"> зона</w:t>
      </w:r>
      <w:r w:rsidRPr="003200D7">
        <w:rPr>
          <w:rFonts w:ascii="Arial" w:hAnsi="Arial" w:cs="Arial"/>
        </w:rPr>
        <w:t xml:space="preserve"> – вид зоны с особыми условиями использования территории, устанавливаемый в соответствии с законодательством Российской Федерации, являющийся территорией, примыкающей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w:t>
      </w:r>
      <w:r w:rsidRPr="003200D7">
        <w:rPr>
          <w:rFonts w:ascii="Arial" w:hAnsi="Arial" w:cs="Arial"/>
          <w:sz w:val="24"/>
          <w:szCs w:val="24"/>
        </w:rPr>
        <w:t xml:space="preserve"> – некапитальные строения и сооружения, возводимые на арендованных земельных участках и подлежащие демонтажу за счет арендатора в сроки указанные в договоре аренды;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временные здания и сооружения для нужд строительного процесса</w:t>
      </w:r>
      <w:r w:rsidRPr="003200D7">
        <w:rPr>
          <w:rFonts w:ascii="Arial" w:hAnsi="Arial" w:cs="Arial"/>
          <w:sz w:val="24"/>
          <w:szCs w:val="24"/>
        </w:rPr>
        <w:t xml:space="preserve"> – здания и сооружения, возводимые для использования при строительстве в конкретного объекта месте лишь в период производства градостроительных изменений и подлежащие демонтажу после прекращения деятельности, для которой они возводились;</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вспомогательные виды разрешенного использования (применительно к земельным участкам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допустимые только в качестве дополнительных по отношению к основным и условно разрешенным видам использования, обеспечивающие возможность применения указанных видов использования, допускаемые к применению лишь в качестве дополнительных к этим видам и только совместно с ними;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по фасадной линии застройки</w:t>
      </w:r>
      <w:r w:rsidRPr="003200D7">
        <w:rPr>
          <w:rFonts w:ascii="Arial" w:hAnsi="Arial" w:cs="Arial"/>
          <w:sz w:val="24"/>
          <w:szCs w:val="24"/>
        </w:rPr>
        <w:t xml:space="preserve"> – расстояние по вертикали, измеренное от </w:t>
      </w:r>
      <w:proofErr w:type="spellStart"/>
      <w:r w:rsidRPr="003200D7">
        <w:rPr>
          <w:rFonts w:ascii="Arial" w:hAnsi="Arial" w:cs="Arial"/>
          <w:sz w:val="24"/>
          <w:szCs w:val="24"/>
        </w:rPr>
        <w:t>отмостки</w:t>
      </w:r>
      <w:proofErr w:type="spellEnd"/>
      <w:r w:rsidRPr="003200D7">
        <w:rPr>
          <w:rFonts w:ascii="Arial" w:hAnsi="Arial" w:cs="Arial"/>
          <w:sz w:val="24"/>
          <w:szCs w:val="24"/>
        </w:rPr>
        <w:t xml:space="preserve"> до высшей границы фасадной стены, т.е. стены, расположенной со стороны лицевой границы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высота здания, строения, сооружения</w:t>
      </w:r>
      <w:r w:rsidRPr="003200D7">
        <w:rPr>
          <w:rFonts w:ascii="Arial" w:hAnsi="Arial" w:cs="Arial"/>
          <w:sz w:val="24"/>
          <w:szCs w:val="24"/>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государственный строительный надзор</w:t>
      </w:r>
      <w:r w:rsidRPr="003200D7">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требованиям технических регламентов и проектной документации, выполняемая инспекцией государственного строительного надзора уполномоченным органом исполнительной власти Российской Федерации или Республики Башкортостан, в случае если при проведении работ затрагиваются конструктивные и другие характеристики надежности и безопасности таких объектов и проектная документация таких объектов подлежит государственной экспертизе в соответствии с действующим законодательством либо проектная документация таких объектов является типовой проектной документацией или ее модификацией;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градостроительная деятельность</w:t>
      </w:r>
      <w:r w:rsidRPr="003200D7">
        <w:rPr>
          <w:rFonts w:ascii="Arial" w:hAnsi="Arial" w:cs="Arial"/>
          <w:sz w:val="24"/>
          <w:szCs w:val="24"/>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 xml:space="preserve">градостроительное зонирование </w:t>
      </w:r>
      <w:r w:rsidRPr="003200D7">
        <w:rPr>
          <w:rFonts w:ascii="Arial" w:hAnsi="Arial" w:cs="Arial"/>
          <w:sz w:val="24"/>
          <w:szCs w:val="24"/>
        </w:rPr>
        <w:t>– зонирование территорий муниципальных образований в целях определения территориальных зон и установления градостроительных регламентов;</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Style w:val="af6"/>
          <w:rFonts w:ascii="Arial" w:hAnsi="Arial" w:cs="Arial"/>
          <w:sz w:val="24"/>
          <w:szCs w:val="24"/>
        </w:rPr>
        <w:t>градостроительные изменения (в отношении земельных участков, объектов капитального строительства)</w:t>
      </w:r>
      <w:r w:rsidRPr="003200D7">
        <w:rPr>
          <w:rFonts w:ascii="Arial" w:hAnsi="Arial" w:cs="Arial"/>
          <w:sz w:val="24"/>
          <w:szCs w:val="24"/>
        </w:rPr>
        <w:t xml:space="preserve"> – изменения видов разрешенного использования земельных участков, объектов капитального строительства и/или размеров земельных участков и параметров разрешенного строительства, реконструкции объектов капитального строительства. Эти изменения имеют, как правило, своим следствием изменения городской среды, затрагивающие интересы третьих лиц;</w:t>
      </w: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градостроительный план земельного участка</w:t>
      </w:r>
      <w:r w:rsidRPr="003200D7">
        <w:rPr>
          <w:rFonts w:ascii="Arial" w:hAnsi="Arial" w:cs="Arial"/>
          <w:sz w:val="24"/>
          <w:szCs w:val="24"/>
        </w:rPr>
        <w:t xml:space="preserve"> – документ, содержащий информацию, необходимую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 xml:space="preserve">градостроительный регламент </w:t>
      </w:r>
      <w:r w:rsidRPr="003200D7">
        <w:rPr>
          <w:rFonts w:ascii="Arial" w:hAnsi="Arial" w:cs="Arial"/>
          <w:sz w:val="24"/>
          <w:szCs w:val="24"/>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w:t>
      </w:r>
      <w:r w:rsidRPr="003200D7">
        <w:rPr>
          <w:rFonts w:ascii="Arial" w:hAnsi="Arial" w:cs="Arial"/>
          <w:sz w:val="24"/>
          <w:szCs w:val="24"/>
        </w:rPr>
        <w:lastRenderedPageBreak/>
        <w:t>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границы полосы отвода железных дорог</w:t>
      </w:r>
      <w:r w:rsidRPr="003200D7">
        <w:rPr>
          <w:rFonts w:ascii="Arial" w:hAnsi="Arial" w:cs="Arial"/>
          <w:sz w:val="24"/>
          <w:szCs w:val="24"/>
        </w:rPr>
        <w:t xml:space="preserve"> -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др., и на которой не допускается строительство зданий и сооружений, не имеющих отношения к эксплуатации железнодорожного транспорта.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полосы отвода автомобильных дорог</w:t>
      </w:r>
      <w:r w:rsidRPr="003200D7">
        <w:rPr>
          <w:rFonts w:ascii="Arial" w:hAnsi="Arial" w:cs="Arial"/>
          <w:sz w:val="24"/>
          <w:szCs w:val="24"/>
        </w:rPr>
        <w:t xml:space="preserve">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технических (охранных) зон инженерных сооружений и коммуникаций</w:t>
      </w:r>
      <w:r w:rsidRPr="003200D7">
        <w:rPr>
          <w:rFonts w:ascii="Arial" w:hAnsi="Arial" w:cs="Arial"/>
          <w:sz w:val="24"/>
          <w:szCs w:val="24"/>
        </w:rPr>
        <w:t xml:space="preserve">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памятников и ансамблей</w:t>
      </w:r>
      <w:r w:rsidRPr="003200D7">
        <w:rPr>
          <w:rFonts w:ascii="Arial" w:hAnsi="Arial" w:cs="Arial"/>
          <w:sz w:val="24"/>
          <w:szCs w:val="24"/>
        </w:rPr>
        <w:t xml:space="preserve">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охраны объекта культурного наследия</w:t>
      </w:r>
      <w:r w:rsidRPr="003200D7">
        <w:rPr>
          <w:rFonts w:ascii="Arial" w:hAnsi="Arial" w:cs="Arial"/>
          <w:sz w:val="24"/>
          <w:szCs w:val="24"/>
        </w:rPr>
        <w:t xml:space="preserve">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граница историко-культурного заповедника</w:t>
      </w:r>
      <w:r w:rsidRPr="003200D7">
        <w:rPr>
          <w:rFonts w:ascii="Arial" w:hAnsi="Arial" w:cs="Arial"/>
          <w:sz w:val="24"/>
          <w:szCs w:val="24"/>
        </w:rPr>
        <w:t xml:space="preserve"> - граница территории, установленная на основании историко-культурного опорного плана и (или) иных документов, установленных законодательством Российской Федерации об охране объектов культурного наследия, на которой расположен выдающийся историко-культурный и природный комплекс, нуждающийся в особом режиме содержания;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охранных зон особо охраняемых природных территорий</w:t>
      </w:r>
      <w:r w:rsidRPr="003200D7">
        <w:rPr>
          <w:rFonts w:ascii="Arial" w:hAnsi="Arial" w:cs="Arial"/>
          <w:sz w:val="24"/>
          <w:szCs w:val="24"/>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территорий природного комплекса, не являющихся особо охраняемыми</w:t>
      </w:r>
      <w:r w:rsidRPr="003200D7">
        <w:rPr>
          <w:rFonts w:ascii="Arial" w:hAnsi="Arial" w:cs="Arial"/>
          <w:sz w:val="24"/>
          <w:szCs w:val="24"/>
        </w:rPr>
        <w:t xml:space="preserve"> - границы территорий городских лесов и лесопарков, долин малых рек, парков, скверов, озелененных и лесных территорий, объектов спортивного, медицинского, специализированного и иного назначения, а также резервных территорий, предназначенных для воссоздания утраченных или формирования новых территорий природного комплекса;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озелененных территорий, не входящих в природный комплекс сельского поселения </w:t>
      </w:r>
      <w:r w:rsidRPr="003200D7">
        <w:rPr>
          <w:rFonts w:ascii="Arial" w:hAnsi="Arial" w:cs="Arial"/>
          <w:sz w:val="24"/>
          <w:szCs w:val="24"/>
        </w:rPr>
        <w:t xml:space="preserve">- границы участков внутриквартального озеленения общего пользования и трасс внутриквартальных транспортных коммуникаций;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w:t>
      </w:r>
      <w:proofErr w:type="spellStart"/>
      <w:r w:rsidRPr="003200D7">
        <w:rPr>
          <w:rFonts w:ascii="Arial" w:hAnsi="Arial" w:cs="Arial"/>
          <w:b/>
          <w:bCs/>
          <w:sz w:val="24"/>
          <w:szCs w:val="24"/>
        </w:rPr>
        <w:t>водоохранных</w:t>
      </w:r>
      <w:proofErr w:type="spellEnd"/>
      <w:r w:rsidRPr="003200D7">
        <w:rPr>
          <w:rFonts w:ascii="Arial" w:hAnsi="Arial" w:cs="Arial"/>
          <w:b/>
          <w:bCs/>
          <w:sz w:val="24"/>
          <w:szCs w:val="24"/>
        </w:rPr>
        <w:t xml:space="preserve"> зон -</w:t>
      </w:r>
      <w:r w:rsidRPr="003200D7">
        <w:rPr>
          <w:rFonts w:ascii="Arial" w:hAnsi="Arial" w:cs="Arial"/>
          <w:sz w:val="24"/>
          <w:szCs w:val="24"/>
        </w:rPr>
        <w:t xml:space="preserve">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прибрежных зон (полос)</w:t>
      </w:r>
      <w:r w:rsidRPr="003200D7">
        <w:rPr>
          <w:rFonts w:ascii="Arial" w:hAnsi="Arial" w:cs="Arial"/>
          <w:sz w:val="24"/>
          <w:szCs w:val="24"/>
        </w:rPr>
        <w:t xml:space="preserve"> - границы территорий внутри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зон, на которых в соответствии с Водным кодексом Российской Федерации вводятся дополнительные ограничения природопользования. В границах прибрежных зон </w:t>
      </w:r>
      <w:r w:rsidRPr="003200D7">
        <w:rPr>
          <w:rFonts w:ascii="Arial" w:hAnsi="Arial" w:cs="Arial"/>
          <w:sz w:val="24"/>
          <w:szCs w:val="24"/>
        </w:rPr>
        <w:lastRenderedPageBreak/>
        <w:t>допускается размещение объектов, перечень и порядок размещения которых устанавливается Правительством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границы зон санитарной охраны источников питьевого водоснабжения</w:t>
      </w:r>
      <w:r w:rsidRPr="003200D7">
        <w:rPr>
          <w:rFonts w:ascii="Arial" w:hAnsi="Arial" w:cs="Arial"/>
          <w:sz w:val="24"/>
          <w:szCs w:val="24"/>
        </w:rPr>
        <w:t xml:space="preserve"> - границы зон трех поясов санитарной охраны: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1)</w:t>
      </w:r>
      <w:r w:rsidRPr="003200D7">
        <w:rPr>
          <w:rFonts w:ascii="Arial" w:hAnsi="Arial" w:cs="Arial"/>
          <w:b/>
          <w:bCs/>
          <w:sz w:val="24"/>
          <w:szCs w:val="24"/>
        </w:rPr>
        <w:t xml:space="preserve"> </w:t>
      </w:r>
      <w:r w:rsidRPr="003200D7">
        <w:rPr>
          <w:rFonts w:ascii="Arial" w:hAnsi="Arial" w:cs="Arial"/>
          <w:sz w:val="24"/>
          <w:szCs w:val="24"/>
        </w:rPr>
        <w:t xml:space="preserve">границы первого пояса (строгого режима) - границы территории расположения водозаборов, площадок всех водопроводных сооружений и водопроводящего канала, на которых установлен строгий охранный режим и не допускается размещение зданий, сооружений и коммуникаций, не связанных с эксплуатацией </w:t>
      </w:r>
      <w:proofErr w:type="spellStart"/>
      <w:r w:rsidRPr="003200D7">
        <w:rPr>
          <w:rFonts w:ascii="Arial" w:hAnsi="Arial" w:cs="Arial"/>
          <w:sz w:val="24"/>
          <w:szCs w:val="24"/>
        </w:rPr>
        <w:t>водоисточника</w:t>
      </w:r>
      <w:proofErr w:type="spellEnd"/>
      <w:r w:rsidRPr="003200D7">
        <w:rPr>
          <w:rFonts w:ascii="Arial" w:hAnsi="Arial" w:cs="Arial"/>
          <w:sz w:val="24"/>
          <w:szCs w:val="24"/>
        </w:rPr>
        <w:t xml:space="preserve">. В границах первого пояса санитарной охраны запрещается постоянное и временное проживание людей, не связанных непосредственно с работой на водопроводных сооружениях;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2) границы второго пояса - границы территории, непосредственно окружающей не только источники, но и их притоки, на которой установлен режим ограничения строительства и хозяйственного пользования земель и водных объектов;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3) границы третьего пояса - границы территории, непосредственно прилегающей к акватории </w:t>
      </w:r>
      <w:proofErr w:type="spellStart"/>
      <w:r w:rsidRPr="003200D7">
        <w:rPr>
          <w:rFonts w:ascii="Arial" w:hAnsi="Arial" w:cs="Arial"/>
          <w:sz w:val="24"/>
          <w:szCs w:val="24"/>
        </w:rPr>
        <w:t>водоисточников</w:t>
      </w:r>
      <w:proofErr w:type="spellEnd"/>
      <w:r w:rsidRPr="003200D7">
        <w:rPr>
          <w:rFonts w:ascii="Arial" w:hAnsi="Arial" w:cs="Arial"/>
          <w:sz w:val="24"/>
          <w:szCs w:val="24"/>
        </w:rPr>
        <w:t xml:space="preserve"> и выделяемой в пределах территории второго пояса по границам прибрежной полосы с режимом ограничения хозяйственной деятельности;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границы санитарно-защитной зоны - </w:t>
      </w:r>
      <w:r w:rsidRPr="003200D7">
        <w:rPr>
          <w:rFonts w:ascii="Arial" w:hAnsi="Arial" w:cs="Arial"/>
          <w:sz w:val="24"/>
          <w:szCs w:val="24"/>
        </w:rPr>
        <w:t xml:space="preserve">границы территорий, прилегающих к источникам химического, биологического и/или физического воздействия либо границам земельного участка, принадлежащего промышленному производству или объекту для ведения хозяйственной деятельности и оформленные в установленном порядке. Граница санитарно-защитной зоны на графических материалах (генеральный план сельского поселения, проект планировки территории) за пределами промышленной площадки обозначается специальными информационными знаками.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сельского поселения, схема территориального планирования) за пределами промышленной площадки обозначается специальными информационными знаками.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деятельность по комплексному и устойчивому развитию территории</w:t>
      </w:r>
      <w:r w:rsidRPr="003200D7">
        <w:rPr>
          <w:rFonts w:ascii="Arial" w:hAnsi="Arial" w:cs="Arial"/>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задняя граница участка</w:t>
      </w:r>
      <w:r w:rsidRPr="003200D7">
        <w:rPr>
          <w:rFonts w:ascii="Arial" w:hAnsi="Arial" w:cs="Arial"/>
          <w:sz w:val="24"/>
          <w:szCs w:val="24"/>
        </w:rPr>
        <w:t xml:space="preserve"> – граница участка, обычно параллельная любой улице, ограничивающей этот участок, и непересекающаяся с лицевой линией границы;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заказчик</w:t>
      </w:r>
      <w:r w:rsidRPr="003200D7">
        <w:rPr>
          <w:rFonts w:ascii="Arial" w:hAnsi="Arial" w:cs="Arial"/>
          <w:sz w:val="24"/>
          <w:szCs w:val="24"/>
        </w:rPr>
        <w:t xml:space="preserve"> – физическое или юридическое лицо, которое уполномочено застройщиком представлять его интересы при подготовке и осуществлении строительства, реконструкции, в том числе обеспечивает от имени застройщика заключение договоров с исполнителями, подрядчиками, осуществление контроля на стадии выполнения и приемки работ;</w:t>
      </w:r>
    </w:p>
    <w:p w:rsidR="003B6C26" w:rsidRPr="003200D7" w:rsidRDefault="003B6C26" w:rsidP="003B6C26">
      <w:pPr>
        <w:pStyle w:val="a4"/>
        <w:ind w:firstLine="708"/>
        <w:jc w:val="both"/>
        <w:rPr>
          <w:rFonts w:ascii="Arial" w:hAnsi="Arial" w:cs="Arial"/>
          <w:sz w:val="24"/>
          <w:szCs w:val="24"/>
        </w:rPr>
      </w:pPr>
      <w:r w:rsidRPr="003200D7">
        <w:rPr>
          <w:rStyle w:val="af6"/>
          <w:rFonts w:ascii="Arial" w:hAnsi="Arial" w:cs="Arial"/>
          <w:sz w:val="24"/>
          <w:szCs w:val="24"/>
        </w:rPr>
        <w:t>застройщик</w:t>
      </w:r>
      <w:r w:rsidRPr="003200D7">
        <w:rPr>
          <w:rFonts w:ascii="Arial" w:hAnsi="Arial" w:cs="Arial"/>
          <w:sz w:val="24"/>
          <w:szCs w:val="24"/>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3200D7">
        <w:rPr>
          <w:rFonts w:ascii="Arial" w:hAnsi="Arial" w:cs="Arial"/>
          <w:sz w:val="24"/>
          <w:szCs w:val="24"/>
        </w:rPr>
        <w:t>Росатом</w:t>
      </w:r>
      <w:proofErr w:type="spellEnd"/>
      <w:r w:rsidRPr="003200D7">
        <w:rPr>
          <w:rFonts w:ascii="Arial" w:hAnsi="Arial" w:cs="Arial"/>
          <w:sz w:val="24"/>
          <w:szCs w:val="24"/>
        </w:rPr>
        <w:t xml:space="preserve">», Государственная корпорация по космической </w:t>
      </w:r>
      <w:r w:rsidRPr="003200D7">
        <w:rPr>
          <w:rFonts w:ascii="Arial" w:hAnsi="Arial" w:cs="Arial"/>
          <w:sz w:val="24"/>
          <w:szCs w:val="24"/>
        </w:rPr>
        <w:lastRenderedPageBreak/>
        <w:t>деятельности «</w:t>
      </w:r>
      <w:proofErr w:type="spellStart"/>
      <w:r w:rsidRPr="003200D7">
        <w:rPr>
          <w:rFonts w:ascii="Arial" w:hAnsi="Arial" w:cs="Arial"/>
          <w:sz w:val="24"/>
          <w:szCs w:val="24"/>
        </w:rPr>
        <w:t>Роскосмос</w:t>
      </w:r>
      <w:proofErr w:type="spellEnd"/>
      <w:r w:rsidRPr="003200D7">
        <w:rPr>
          <w:rFonts w:ascii="Arial" w:hAnsi="Arial" w:cs="Arial"/>
          <w:sz w:val="24"/>
          <w:szCs w:val="24"/>
        </w:rPr>
        <w:t>»,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 земельный участок</w:t>
      </w:r>
      <w:r w:rsidRPr="003200D7">
        <w:rPr>
          <w:rFonts w:ascii="Arial" w:hAnsi="Arial" w:cs="Arial"/>
          <w:sz w:val="24"/>
          <w:szCs w:val="24"/>
        </w:rPr>
        <w:t xml:space="preserve"> - часть поверхности земли, имеющая фиксированные границы, площадь, местоположение, правовой статус и другие характеристики, отражаемые в земельном кадастре и документах государственной регистрации;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землевладельцы</w:t>
      </w:r>
      <w:r w:rsidRPr="003200D7">
        <w:rPr>
          <w:rFonts w:ascii="Arial" w:hAnsi="Arial" w:cs="Arial"/>
          <w:sz w:val="24"/>
          <w:szCs w:val="24"/>
        </w:rPr>
        <w:t xml:space="preserve"> - лица, владеющие и пользующиеся земельными участками на праве пожизненного наследуемого владения;</w:t>
      </w:r>
    </w:p>
    <w:p w:rsidR="003B6C26" w:rsidRPr="003200D7" w:rsidRDefault="003B6C26" w:rsidP="003B6C26">
      <w:pPr>
        <w:autoSpaceDE w:val="0"/>
        <w:autoSpaceDN w:val="0"/>
        <w:adjustRightInd w:val="0"/>
        <w:ind w:firstLine="540"/>
        <w:jc w:val="both"/>
        <w:rPr>
          <w:rFonts w:ascii="Arial" w:hAnsi="Arial" w:cs="Arial"/>
        </w:rPr>
      </w:pPr>
      <w:r w:rsidRPr="003200D7">
        <w:rPr>
          <w:rStyle w:val="af6"/>
          <w:rFonts w:ascii="Arial" w:hAnsi="Arial" w:cs="Arial"/>
        </w:rPr>
        <w:t xml:space="preserve">  землепользователи</w:t>
      </w:r>
      <w:r w:rsidRPr="003200D7">
        <w:rPr>
          <w:rFonts w:ascii="Arial" w:hAnsi="Arial" w:cs="Arial"/>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p>
    <w:p w:rsidR="003B6C26" w:rsidRPr="003200D7" w:rsidRDefault="003B6C26" w:rsidP="003B6C26">
      <w:pPr>
        <w:pStyle w:val="a4"/>
        <w:ind w:firstLine="540"/>
        <w:jc w:val="both"/>
        <w:rPr>
          <w:rFonts w:ascii="Arial" w:hAnsi="Arial" w:cs="Arial"/>
          <w:sz w:val="24"/>
          <w:szCs w:val="24"/>
        </w:rPr>
      </w:pPr>
      <w:r w:rsidRPr="003200D7">
        <w:rPr>
          <w:rStyle w:val="af6"/>
          <w:rFonts w:ascii="Arial" w:hAnsi="Arial" w:cs="Arial"/>
          <w:sz w:val="24"/>
          <w:szCs w:val="24"/>
        </w:rPr>
        <w:t xml:space="preserve">зоны </w:t>
      </w:r>
      <w:r w:rsidRPr="003200D7">
        <w:rPr>
          <w:rFonts w:ascii="Arial" w:hAnsi="Arial" w:cs="Arial"/>
          <w:b/>
          <w:bCs/>
          <w:sz w:val="24"/>
          <w:szCs w:val="24"/>
        </w:rPr>
        <w:t>с особыми условиями использования территорий</w:t>
      </w:r>
      <w:r w:rsidRPr="003200D7">
        <w:rPr>
          <w:rFonts w:ascii="Arial" w:hAnsi="Arial" w:cs="Arial"/>
          <w:sz w:val="24"/>
          <w:szCs w:val="24"/>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3200D7">
        <w:rPr>
          <w:rFonts w:ascii="Arial" w:hAnsi="Arial" w:cs="Arial"/>
          <w:sz w:val="24"/>
          <w:szCs w:val="24"/>
        </w:rPr>
        <w:t>водоохранные</w:t>
      </w:r>
      <w:proofErr w:type="spellEnd"/>
      <w:r w:rsidRPr="003200D7">
        <w:rPr>
          <w:rFonts w:ascii="Arial" w:hAnsi="Arial" w:cs="Arial"/>
          <w:sz w:val="24"/>
          <w:szCs w:val="24"/>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3200D7">
        <w:rPr>
          <w:rFonts w:ascii="Arial" w:hAnsi="Arial" w:cs="Arial"/>
          <w:sz w:val="24"/>
          <w:szCs w:val="24"/>
        </w:rPr>
        <w:t>приаэродромная</w:t>
      </w:r>
      <w:proofErr w:type="spellEnd"/>
      <w:r w:rsidRPr="003200D7">
        <w:rPr>
          <w:rFonts w:ascii="Arial" w:hAnsi="Arial" w:cs="Arial"/>
          <w:sz w:val="24"/>
          <w:szCs w:val="24"/>
        </w:rPr>
        <w:t xml:space="preserve"> территория, иные зоны, устанавливаемые в соответствии с законодательством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инженерные изыскания</w:t>
      </w:r>
      <w:r w:rsidRPr="003200D7">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инженерная, транспортная и социальная инфраструктуры</w:t>
      </w:r>
      <w:r w:rsidRPr="003200D7">
        <w:rPr>
          <w:rFonts w:ascii="Arial" w:hAnsi="Arial" w:cs="Arial"/>
          <w:sz w:val="24"/>
          <w:szCs w:val="24"/>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sz w:val="24"/>
          <w:szCs w:val="24"/>
        </w:rPr>
        <w:t>– карта в составе Правил землепользования и застройки, на которой устанавливаются границы территориальных зон и их кодовые обозначения, а также отображаются границы зон с особыми условиями использования территорий;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объектов капитального строительства (за исключением линейных объектов)</w:t>
      </w:r>
      <w:r w:rsidRPr="003200D7">
        <w:rPr>
          <w:rFonts w:ascii="Arial" w:hAnsi="Arial" w:cs="Arial"/>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капитальный ремонт линейных объектов</w:t>
      </w:r>
      <w:r w:rsidRPr="003200D7">
        <w:rPr>
          <w:rFonts w:ascii="Arial" w:hAnsi="Arial" w:cs="Arial"/>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квартал (микрорайон)</w:t>
      </w:r>
      <w:r w:rsidRPr="003200D7">
        <w:rPr>
          <w:rFonts w:ascii="Arial" w:hAnsi="Arial" w:cs="Arial"/>
          <w:sz w:val="24"/>
          <w:szCs w:val="24"/>
        </w:rPr>
        <w:t xml:space="preserve"> – основной элемент планировочной структуры городского округ,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комиссия по подготовке проекта правил землепользования и застройки  (далее – Комиссия)</w:t>
      </w:r>
      <w:r w:rsidRPr="003200D7">
        <w:rPr>
          <w:rFonts w:ascii="Arial" w:hAnsi="Arial" w:cs="Arial"/>
          <w:sz w:val="24"/>
          <w:szCs w:val="24"/>
        </w:rPr>
        <w:t xml:space="preserve"> – постоянно действующий коллегиальный совещательный орган при главе администрации сельского поселения, создаваемый в соответствии с федеральным законодательством, законами Республики Башкортостан, подзаконными актами  сельского поселения,    с целью организации подготовки правил землепользования и застройки сельского поселения, внесения в них изменений, проведения общественных обсуждений или публичных слушаний и иным вопросам применения Правил;</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застройки</w:t>
      </w:r>
      <w:r w:rsidRPr="003200D7">
        <w:rPr>
          <w:rFonts w:ascii="Arial" w:hAnsi="Arial" w:cs="Arial"/>
          <w:sz w:val="24"/>
          <w:szCs w:val="24"/>
        </w:rPr>
        <w:t xml:space="preserve"> - отношение площади, занятой под зданиями и сооружениями к площади участка (квартала).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коэффициент плотности застройки </w:t>
      </w:r>
      <w:r w:rsidRPr="003200D7">
        <w:rPr>
          <w:rFonts w:ascii="Arial" w:hAnsi="Arial" w:cs="Arial"/>
          <w:sz w:val="24"/>
          <w:szCs w:val="24"/>
        </w:rPr>
        <w:t>- отношение площади всех этажей зданий и сооружений к площади участка (квартала).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коэффициент озеленения</w:t>
      </w:r>
      <w:r w:rsidRPr="003200D7">
        <w:rPr>
          <w:rFonts w:ascii="Arial" w:hAnsi="Arial" w:cs="Arial"/>
          <w:sz w:val="24"/>
          <w:szCs w:val="24"/>
        </w:rPr>
        <w:t xml:space="preserve"> - отношение территории земельного участка, которая должна быть занята зелеными насаждениями, ко всей площади участка (в процентах);</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красные линии </w:t>
      </w:r>
      <w:r w:rsidRPr="003200D7">
        <w:rPr>
          <w:rFonts w:ascii="Arial" w:hAnsi="Arial" w:cs="Arial"/>
          <w:sz w:val="24"/>
          <w:szCs w:val="24"/>
        </w:rPr>
        <w:t>-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линейные объекты</w:t>
      </w:r>
      <w:r w:rsidRPr="003200D7">
        <w:rPr>
          <w:rFonts w:ascii="Arial" w:hAnsi="Arial" w:cs="Arial"/>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градостроительного регулирования</w:t>
      </w:r>
      <w:r w:rsidRPr="003200D7">
        <w:rPr>
          <w:rFonts w:ascii="Arial" w:hAnsi="Arial" w:cs="Arial"/>
          <w:sz w:val="24"/>
          <w:szCs w:val="24"/>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3200D7">
        <w:rPr>
          <w:rFonts w:ascii="Arial" w:hAnsi="Arial" w:cs="Arial"/>
          <w:sz w:val="24"/>
          <w:szCs w:val="24"/>
        </w:rPr>
        <w:t>водоохранных</w:t>
      </w:r>
      <w:proofErr w:type="spellEnd"/>
      <w:r w:rsidRPr="003200D7">
        <w:rPr>
          <w:rFonts w:ascii="Arial" w:hAnsi="Arial" w:cs="Arial"/>
          <w:sz w:val="24"/>
          <w:szCs w:val="24"/>
        </w:rPr>
        <w:t xml:space="preserve"> и иных зон ограничений использования земельных участков, зданий, строений, сооружений;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линии регулирования застройки</w:t>
      </w:r>
      <w:r w:rsidRPr="003200D7">
        <w:rPr>
          <w:rFonts w:ascii="Arial" w:hAnsi="Arial" w:cs="Arial"/>
          <w:sz w:val="24"/>
          <w:szCs w:val="24"/>
        </w:rPr>
        <w:t xml:space="preserve"> - граница застройки устанавливаемая при размещении зданий, строений и сооружений с отступом от красных линий или от границ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лицевая граница участка</w:t>
      </w:r>
      <w:r w:rsidRPr="003200D7">
        <w:rPr>
          <w:rFonts w:ascii="Arial" w:hAnsi="Arial" w:cs="Arial"/>
          <w:sz w:val="24"/>
          <w:szCs w:val="24"/>
        </w:rPr>
        <w:t xml:space="preserve"> – граница участка, примыкающая к улице;</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малоэтажная индивидуальная жилая застройка</w:t>
      </w:r>
      <w:r w:rsidRPr="003200D7">
        <w:rPr>
          <w:rFonts w:ascii="Arial" w:hAnsi="Arial" w:cs="Arial"/>
          <w:sz w:val="24"/>
          <w:szCs w:val="24"/>
        </w:rPr>
        <w:t xml:space="preserve"> - жилая застройка одноквартирными жилыми домами, пригодными для постоянного проживания, высотой до 3 надземных этажей с </w:t>
      </w:r>
      <w:proofErr w:type="spellStart"/>
      <w:r w:rsidRPr="003200D7">
        <w:rPr>
          <w:rFonts w:ascii="Arial" w:hAnsi="Arial" w:cs="Arial"/>
          <w:sz w:val="24"/>
          <w:szCs w:val="24"/>
        </w:rPr>
        <w:t>приквартирными</w:t>
      </w:r>
      <w:proofErr w:type="spellEnd"/>
      <w:r w:rsidRPr="003200D7">
        <w:rPr>
          <w:rFonts w:ascii="Arial" w:hAnsi="Arial" w:cs="Arial"/>
          <w:sz w:val="24"/>
          <w:szCs w:val="24"/>
        </w:rPr>
        <w:t xml:space="preserve"> участками.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малоэтажная многоквартирная жилая застройка </w:t>
      </w:r>
      <w:r w:rsidRPr="003200D7">
        <w:rPr>
          <w:rFonts w:ascii="Arial" w:hAnsi="Arial" w:cs="Arial"/>
          <w:bCs/>
          <w:sz w:val="24"/>
          <w:szCs w:val="24"/>
        </w:rPr>
        <w:t>– застройка малоэтажными многоквартирными жилыми домами высотой до 4 надземных этажей, включая мансардный;</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машино</w:t>
      </w:r>
      <w:proofErr w:type="spellEnd"/>
      <w:r w:rsidRPr="003200D7">
        <w:rPr>
          <w:rFonts w:ascii="Arial" w:hAnsi="Arial" w:cs="Arial"/>
          <w:b/>
          <w:bCs/>
          <w:sz w:val="24"/>
          <w:szCs w:val="24"/>
        </w:rPr>
        <w:t>-место</w:t>
      </w:r>
      <w:r w:rsidRPr="003200D7">
        <w:rPr>
          <w:rFonts w:ascii="Arial" w:hAnsi="Arial" w:cs="Arial"/>
          <w:sz w:val="24"/>
          <w:szCs w:val="24"/>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многоквартирный жилой дом</w:t>
      </w:r>
      <w:r w:rsidRPr="003200D7">
        <w:rPr>
          <w:rFonts w:ascii="Arial" w:hAnsi="Arial" w:cs="Arial"/>
          <w:sz w:val="24"/>
          <w:szCs w:val="24"/>
        </w:rPr>
        <w:t xml:space="preserve"> - жилой дом, квартиры которого имеют выход на общие лестничные клетки и общий для всего дома земельный участок;</w:t>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многоэтажная жилая застройка</w:t>
      </w:r>
      <w:r w:rsidRPr="003200D7">
        <w:rPr>
          <w:rFonts w:ascii="Arial" w:hAnsi="Arial" w:cs="Arial"/>
          <w:sz w:val="24"/>
          <w:szCs w:val="24"/>
        </w:rPr>
        <w:t xml:space="preserve"> - жилая застройка многоквартирными жилыми домами 9 и более надземных этажей;</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lastRenderedPageBreak/>
        <w:tab/>
      </w:r>
      <w:r w:rsidRPr="003200D7">
        <w:rPr>
          <w:rFonts w:ascii="Arial" w:hAnsi="Arial" w:cs="Arial"/>
          <w:b/>
          <w:bCs/>
          <w:sz w:val="24"/>
          <w:szCs w:val="24"/>
        </w:rPr>
        <w:t>нормативы градостроительного проектирования</w:t>
      </w:r>
      <w:r w:rsidRPr="003200D7">
        <w:rPr>
          <w:rFonts w:ascii="Arial" w:hAnsi="Arial" w:cs="Arial"/>
          <w:sz w:val="24"/>
          <w:szCs w:val="24"/>
        </w:rPr>
        <w:t xml:space="preserve">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кодекса РФ,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 капитального строительства</w:t>
      </w:r>
      <w:r w:rsidRPr="003200D7">
        <w:rPr>
          <w:rFonts w:ascii="Arial" w:hAnsi="Arial" w:cs="Arial"/>
          <w:sz w:val="24"/>
          <w:szCs w:val="24"/>
        </w:rPr>
        <w:t xml:space="preserve"> - здание, строение, сооружение, а также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объекты культурного наследия (памятники истории и культуры) народов Российской Федерации, Республики Башкортостан</w:t>
      </w:r>
      <w:r w:rsidRPr="003200D7">
        <w:rPr>
          <w:rFonts w:ascii="Arial" w:hAnsi="Arial" w:cs="Arial"/>
          <w:sz w:val="24"/>
          <w:szCs w:val="24"/>
        </w:rPr>
        <w:t xml:space="preserve"> -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объекты федерального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w:t>
      </w:r>
    </w:p>
    <w:p w:rsidR="003B6C26" w:rsidRPr="003200D7" w:rsidRDefault="003B6C26" w:rsidP="003B6C26">
      <w:pPr>
        <w:pStyle w:val="a4"/>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r>
      <w:r w:rsidRPr="003200D7">
        <w:rPr>
          <w:rFonts w:ascii="Arial" w:hAnsi="Arial" w:cs="Arial"/>
          <w:b/>
          <w:bCs/>
          <w:sz w:val="24"/>
          <w:szCs w:val="24"/>
        </w:rPr>
        <w:t>объекты регионального значения</w:t>
      </w:r>
      <w:r w:rsidRPr="003200D7">
        <w:rPr>
          <w:rFonts w:ascii="Arial" w:hAnsi="Arial" w:cs="Arial"/>
          <w:sz w:val="24"/>
          <w:szCs w:val="24"/>
        </w:rPr>
        <w:t xml:space="preserve"> - </w:t>
      </w:r>
      <w:bookmarkStart w:id="1" w:name="NORMACS_PAGE_9"/>
      <w:bookmarkEnd w:id="1"/>
      <w:r w:rsidRPr="003200D7">
        <w:rPr>
          <w:rFonts w:ascii="Arial" w:hAnsi="Arial" w:cs="Arial"/>
          <w:sz w:val="24"/>
          <w:szCs w:val="24"/>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b/>
          <w:bCs/>
          <w:sz w:val="24"/>
          <w:szCs w:val="24"/>
        </w:rPr>
        <w:t>объекты местного значения</w:t>
      </w:r>
      <w:r w:rsidRPr="003200D7">
        <w:rPr>
          <w:rFonts w:ascii="Arial" w:hAnsi="Arial" w:cs="Arial"/>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w:t>
      </w:r>
    </w:p>
    <w:p w:rsidR="003B6C26" w:rsidRPr="003200D7" w:rsidRDefault="003B6C26" w:rsidP="003B6C26">
      <w:pPr>
        <w:pStyle w:val="a4"/>
        <w:ind w:firstLine="709"/>
        <w:contextualSpacing/>
        <w:jc w:val="both"/>
        <w:rPr>
          <w:rStyle w:val="af6"/>
          <w:rFonts w:ascii="Arial" w:hAnsi="Arial" w:cs="Arial"/>
          <w:sz w:val="24"/>
          <w:szCs w:val="24"/>
        </w:rPr>
      </w:pPr>
      <w:r w:rsidRPr="003200D7">
        <w:rPr>
          <w:rStyle w:val="af6"/>
          <w:rFonts w:ascii="Arial" w:hAnsi="Arial" w:cs="Arial"/>
          <w:sz w:val="24"/>
          <w:szCs w:val="24"/>
        </w:rPr>
        <w:t xml:space="preserve">обладатели сервитута </w:t>
      </w:r>
      <w:r w:rsidRPr="003200D7">
        <w:rPr>
          <w:rStyle w:val="af6"/>
          <w:rFonts w:ascii="Arial" w:hAnsi="Arial" w:cs="Arial"/>
          <w:b w:val="0"/>
          <w:sz w:val="24"/>
          <w:szCs w:val="24"/>
        </w:rPr>
        <w:t>– лица,  имеющие право ограниченного пользования чужими земельными участками (сервитут);</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ограничения специального назначения на использование и застройку территории</w:t>
      </w:r>
      <w:r w:rsidRPr="003200D7">
        <w:rPr>
          <w:rFonts w:ascii="Arial" w:hAnsi="Arial" w:cs="Arial"/>
          <w:sz w:val="24"/>
          <w:szCs w:val="24"/>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сельского поселения в сфере экологической и санитарно-гигиенической, безопасности и охраны окружающей </w:t>
      </w:r>
      <w:r w:rsidRPr="003200D7">
        <w:rPr>
          <w:rFonts w:ascii="Arial" w:hAnsi="Arial" w:cs="Arial"/>
          <w:sz w:val="24"/>
          <w:szCs w:val="24"/>
        </w:rPr>
        <w:lastRenderedPageBreak/>
        <w:t>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основные виды разрешенного использования (применительно к земельным участкам и объектам капитального строительства в границах территориальной зоны) </w:t>
      </w:r>
      <w:r w:rsidRPr="003200D7">
        <w:rPr>
          <w:rFonts w:ascii="Arial" w:hAnsi="Arial" w:cs="Arial"/>
          <w:sz w:val="24"/>
          <w:szCs w:val="24"/>
        </w:rPr>
        <w:t>- виды использования, указанные в градостроительном регламенте в качестве разрешенных к применению в границах территориальной зоны без согласований и дополнительных условий;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отклонения от Правил</w:t>
      </w:r>
      <w:r w:rsidRPr="003200D7">
        <w:rPr>
          <w:rFonts w:ascii="Arial" w:hAnsi="Arial" w:cs="Arial"/>
          <w:sz w:val="24"/>
          <w:szCs w:val="24"/>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отступ здания, сооружения (от границы участка)</w:t>
      </w:r>
      <w:r w:rsidRPr="003200D7">
        <w:rPr>
          <w:rFonts w:ascii="Arial" w:hAnsi="Arial" w:cs="Arial"/>
          <w:sz w:val="24"/>
          <w:szCs w:val="24"/>
        </w:rPr>
        <w:t xml:space="preserve"> – расстояние между границей участка и стеной здания;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парковка (парковочное место)</w:t>
      </w:r>
      <w:r w:rsidRPr="003200D7">
        <w:rPr>
          <w:rFonts w:ascii="Arial" w:hAnsi="Arial" w:cs="Arial"/>
          <w:sz w:val="24"/>
          <w:szCs w:val="24"/>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3200D7">
        <w:rPr>
          <w:rFonts w:ascii="Arial" w:hAnsi="Arial" w:cs="Arial"/>
          <w:sz w:val="24"/>
          <w:szCs w:val="24"/>
        </w:rPr>
        <w:t>подэстакадных</w:t>
      </w:r>
      <w:proofErr w:type="spellEnd"/>
      <w:r w:rsidRPr="003200D7">
        <w:rPr>
          <w:rFonts w:ascii="Arial" w:hAnsi="Arial" w:cs="Arial"/>
          <w:sz w:val="24"/>
          <w:szCs w:val="24"/>
        </w:rPr>
        <w:t xml:space="preserve"> или </w:t>
      </w:r>
      <w:proofErr w:type="spellStart"/>
      <w:r w:rsidRPr="003200D7">
        <w:rPr>
          <w:rFonts w:ascii="Arial" w:hAnsi="Arial" w:cs="Arial"/>
          <w:sz w:val="24"/>
          <w:szCs w:val="24"/>
        </w:rPr>
        <w:t>подмостовых</w:t>
      </w:r>
      <w:proofErr w:type="spellEnd"/>
      <w:r w:rsidRPr="003200D7">
        <w:rPr>
          <w:rFonts w:ascii="Arial" w:hAnsi="Arial" w:cs="Arial"/>
          <w:sz w:val="24"/>
          <w:szCs w:val="24"/>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площадь земельного участка</w:t>
      </w:r>
      <w:r w:rsidRPr="003200D7">
        <w:rPr>
          <w:rFonts w:ascii="Arial" w:hAnsi="Arial" w:cs="Arial"/>
          <w:sz w:val="24"/>
          <w:szCs w:val="24"/>
        </w:rPr>
        <w:t xml:space="preserve"> – площадь горизонтальной проекции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подрядчик</w:t>
      </w:r>
      <w:r w:rsidRPr="003200D7">
        <w:rPr>
          <w:rFonts w:ascii="Arial" w:hAnsi="Arial" w:cs="Arial"/>
          <w:sz w:val="24"/>
          <w:szCs w:val="24"/>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правила землепользования и застройки </w:t>
      </w:r>
      <w:r w:rsidRPr="003200D7">
        <w:rPr>
          <w:rFonts w:ascii="Arial" w:hAnsi="Arial" w:cs="Arial"/>
          <w:sz w:val="24"/>
          <w:szCs w:val="24"/>
        </w:rPr>
        <w:t>- документ градостроительного зонирования, который утверждается нормативными правовыми актами органов местного самоуправления,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правообладатели земельных участков </w:t>
      </w:r>
      <w:r w:rsidRPr="003200D7">
        <w:rPr>
          <w:rFonts w:ascii="Arial" w:hAnsi="Arial" w:cs="Arial"/>
          <w:sz w:val="24"/>
          <w:szCs w:val="24"/>
        </w:rPr>
        <w:t>– собственники земельных участков, землепользователи, землевладельцы и арендаторы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3200D7">
        <w:rPr>
          <w:rFonts w:ascii="Arial" w:hAnsi="Arial" w:cs="Arial"/>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3B6C26" w:rsidRPr="003200D7" w:rsidRDefault="003B6C26" w:rsidP="003B6C26">
      <w:pPr>
        <w:pStyle w:val="a4"/>
        <w:ind w:firstLine="708"/>
        <w:jc w:val="both"/>
        <w:rPr>
          <w:rStyle w:val="af6"/>
          <w:rFonts w:ascii="Arial" w:hAnsi="Arial" w:cs="Arial"/>
          <w:b w:val="0"/>
          <w:bCs w:val="0"/>
          <w:sz w:val="24"/>
          <w:szCs w:val="24"/>
        </w:rPr>
      </w:pPr>
      <w:r w:rsidRPr="003200D7">
        <w:rPr>
          <w:rStyle w:val="af6"/>
          <w:rFonts w:ascii="Arial" w:hAnsi="Arial" w:cs="Arial"/>
          <w:sz w:val="24"/>
          <w:szCs w:val="24"/>
        </w:rPr>
        <w:t>прибрежная защитная полоса</w:t>
      </w:r>
      <w:r w:rsidRPr="003200D7">
        <w:rPr>
          <w:rFonts w:ascii="Arial" w:hAnsi="Arial" w:cs="Arial"/>
          <w:sz w:val="24"/>
          <w:szCs w:val="24"/>
        </w:rPr>
        <w:t xml:space="preserve"> - часть </w:t>
      </w:r>
      <w:proofErr w:type="spellStart"/>
      <w:r w:rsidRPr="003200D7">
        <w:rPr>
          <w:rFonts w:ascii="Arial" w:hAnsi="Arial" w:cs="Arial"/>
          <w:sz w:val="24"/>
          <w:szCs w:val="24"/>
        </w:rPr>
        <w:t>водоохранной</w:t>
      </w:r>
      <w:proofErr w:type="spellEnd"/>
      <w:r w:rsidRPr="003200D7">
        <w:rPr>
          <w:rFonts w:ascii="Arial" w:hAnsi="Arial" w:cs="Arial"/>
          <w:sz w:val="24"/>
          <w:szCs w:val="24"/>
        </w:rPr>
        <w:t xml:space="preserve"> зоны, для которой вводятся дополнительные ограничения землепользования, застройки и природопользования;</w:t>
      </w:r>
      <w:bookmarkStart w:id="2" w:name="NORMACS_PAGE_11"/>
      <w:bookmarkStart w:id="3" w:name="NORMACS_PAGE_12"/>
      <w:bookmarkEnd w:id="2"/>
      <w:bookmarkEnd w:id="3"/>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систем коммунальной инфраструктуры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w:t>
      </w:r>
      <w:r w:rsidRPr="003200D7">
        <w:rPr>
          <w:rFonts w:ascii="Arial" w:hAnsi="Arial" w:cs="Arial"/>
          <w:sz w:val="24"/>
          <w:szCs w:val="24"/>
        </w:rPr>
        <w:lastRenderedPageBreak/>
        <w:t>объектов, используемых для обработки, утилизации, обезвреживания и захоронения твердых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твердыми коммунальными отходами. Программы комплексного развития систем коммунальной инфраструктуры сельского поселения разрабатываются и утверждаются органами местного самоуправления   сельского поселения на основании утвержденного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надежность,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твердых коммунальных отходов;</w:t>
      </w:r>
      <w:r w:rsidRPr="003200D7">
        <w:rPr>
          <w:rFonts w:ascii="Arial" w:hAnsi="Arial" w:cs="Arial"/>
          <w:sz w:val="24"/>
          <w:szCs w:val="24"/>
        </w:rPr>
        <w:tab/>
      </w:r>
      <w:r w:rsidRPr="003200D7">
        <w:rPr>
          <w:rFonts w:ascii="Arial" w:hAnsi="Arial" w:cs="Arial"/>
          <w:sz w:val="24"/>
          <w:szCs w:val="24"/>
        </w:rPr>
        <w:tab/>
      </w:r>
      <w:bookmarkStart w:id="4" w:name="NORMACS_PAGE_13"/>
      <w:bookmarkEnd w:id="4"/>
      <w:r w:rsidRPr="003200D7">
        <w:rPr>
          <w:rFonts w:ascii="Arial" w:hAnsi="Arial" w:cs="Arial"/>
          <w:b/>
          <w:bCs/>
          <w:sz w:val="24"/>
          <w:szCs w:val="24"/>
        </w:rPr>
        <w:t>программы комплексного развития транспортной инфраструктуры округа,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Программы комплексного развития транспортной инфраструктуры   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транспортной инфраструктуры  сельского поселения в соответствии с потребностями в строительстве, реконструкции объектов транспортной инфраструктуры местного значения;</w:t>
      </w:r>
      <w:bookmarkStart w:id="5" w:name="NORMACS_PAGE_14"/>
      <w:bookmarkEnd w:id="5"/>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программы комплексного развития социальной инфраструктуры округа, сельского поселения</w:t>
      </w:r>
      <w:r w:rsidRPr="003200D7">
        <w:rPr>
          <w:rFonts w:ascii="Arial" w:hAnsi="Arial" w:cs="Arial"/>
          <w:sz w:val="24"/>
          <w:szCs w:val="24"/>
        </w:rPr>
        <w:t xml:space="preserve"> - документы, устанавливающие перечни мероприятий по проектированию, строительству, реконструкции объектов социальной инфраструктуры местного значения  сельского поселения,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развития муниципального образования. Программы комплексного разви</w:t>
      </w:r>
      <w:r w:rsidR="0061798F">
        <w:rPr>
          <w:rFonts w:ascii="Arial" w:hAnsi="Arial" w:cs="Arial"/>
          <w:sz w:val="24"/>
          <w:szCs w:val="24"/>
        </w:rPr>
        <w:t xml:space="preserve">тия социальной инфраструктуры </w:t>
      </w:r>
      <w:r w:rsidRPr="003200D7">
        <w:rPr>
          <w:rFonts w:ascii="Arial" w:hAnsi="Arial" w:cs="Arial"/>
          <w:sz w:val="24"/>
          <w:szCs w:val="24"/>
        </w:rPr>
        <w:t>сельского поселения разрабатываются и утверждаются органами местного самоуправления   сельского поселения на основании утвержденных в порядке, установленном Градостроительным кодексом, генерального плана   сельского поселения и должны обеспечивать сбалансированное, перспективное развитие социальной инфраструктуры  сельского поселения в соответствии с потребностями в строительстве объектов социальной инфраструктуры местного значения;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lastRenderedPageBreak/>
        <w:t>проектная документация</w:t>
      </w:r>
      <w:r w:rsidRPr="003200D7">
        <w:rPr>
          <w:rFonts w:ascii="Arial" w:hAnsi="Arial" w:cs="Arial"/>
          <w:sz w:val="24"/>
          <w:szCs w:val="24"/>
        </w:rPr>
        <w:t xml:space="preserve"> - документация, содержащая материалы в текстовой форме и в виде карт (схем) и определяющая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публичный сервитут</w:t>
      </w:r>
      <w:r w:rsidRPr="003200D7">
        <w:rPr>
          <w:rFonts w:ascii="Arial" w:hAnsi="Arial" w:cs="Arial"/>
          <w:sz w:val="24"/>
          <w:szCs w:val="24"/>
        </w:rPr>
        <w:t xml:space="preserve">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общественных обсуждений или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ввод объекта в эксплуатацию</w:t>
      </w:r>
      <w:r w:rsidRPr="003200D7">
        <w:rPr>
          <w:rFonts w:ascii="Arial" w:hAnsi="Arial" w:cs="Arial"/>
          <w:sz w:val="24"/>
          <w:szCs w:val="24"/>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 проектной документации;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отклонение от предельных параметров разрешенного строительства, реконструкции объектов капитального строительства</w:t>
      </w:r>
      <w:r w:rsidRPr="003200D7">
        <w:rPr>
          <w:rFonts w:ascii="Arial" w:hAnsi="Arial" w:cs="Arial"/>
          <w:sz w:val="24"/>
          <w:szCs w:val="24"/>
        </w:rPr>
        <w:t xml:space="preserve"> – документ, дающий застройщику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строительство</w:t>
      </w:r>
      <w:r w:rsidRPr="003200D7">
        <w:rPr>
          <w:rFonts w:ascii="Arial" w:hAnsi="Arial" w:cs="Arial"/>
          <w:sz w:val="24"/>
          <w:szCs w:val="24"/>
        </w:rPr>
        <w:t xml:space="preserve"> - документ, подтверждающий соответствие проектной документации требованиям градостроительного плана земельного участка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федеральным законодательством;</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разрешение на условно разрешенный вид использования</w:t>
      </w:r>
      <w:r w:rsidRPr="003200D7">
        <w:rPr>
          <w:rFonts w:ascii="Arial" w:hAnsi="Arial" w:cs="Arial"/>
          <w:sz w:val="24"/>
          <w:szCs w:val="24"/>
        </w:rPr>
        <w:t xml:space="preserve"> - документ, дающий правообладателям земельных участков право выбора вида использования из числа условно разрешенных настоящими Правилами для соответствующей территориальной зоны;</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разрешенное использование земельных участков и иных объектов недвижимости</w:t>
      </w:r>
      <w:r w:rsidRPr="003200D7">
        <w:rPr>
          <w:rFonts w:ascii="Arial" w:hAnsi="Arial" w:cs="Arial"/>
          <w:sz w:val="24"/>
          <w:szCs w:val="24"/>
        </w:rPr>
        <w:t xml:space="preserve"> - использование недвижимости в соответствии с градостроительным регламентом, а также публичными сервитутами;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район зонирования</w:t>
      </w:r>
      <w:r w:rsidRPr="003200D7">
        <w:rPr>
          <w:rFonts w:ascii="Arial" w:hAnsi="Arial" w:cs="Arial"/>
          <w:sz w:val="24"/>
          <w:szCs w:val="24"/>
        </w:rPr>
        <w:t xml:space="preserve"> – территория в замкнутых границах, отнесенная Правилами к одной территориальной зоне;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резервирование земель, необходимых для муниципальных нужд сельского поселения </w:t>
      </w:r>
      <w:r w:rsidRPr="003200D7">
        <w:rPr>
          <w:rFonts w:ascii="Arial" w:hAnsi="Arial" w:cs="Arial"/>
          <w:sz w:val="24"/>
          <w:szCs w:val="24"/>
        </w:rPr>
        <w:t xml:space="preserve">– деятельность Совета сельского поселения  по определению территорий, необходимых для муниципальных нужд сельского поселения  и правовому обеспечению их использования для размещения на этих территориях новых или расширения существующих объектов, необходимых для муниципальных нужд;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объектов капитального строительства (за исключением линейных объектов)</w:t>
      </w:r>
      <w:r w:rsidRPr="003200D7">
        <w:rPr>
          <w:rFonts w:ascii="Arial" w:hAnsi="Arial" w:cs="Arial"/>
          <w:sz w:val="24"/>
          <w:szCs w:val="24"/>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w:t>
      </w:r>
      <w:r w:rsidRPr="003200D7">
        <w:rPr>
          <w:rFonts w:ascii="Arial" w:hAnsi="Arial" w:cs="Arial"/>
          <w:sz w:val="24"/>
          <w:szCs w:val="24"/>
        </w:rPr>
        <w:lastRenderedPageBreak/>
        <w:t>аналогичные или иные улучшающие показатели таких конструкций элементы и (или) восстановления указанных элементов;</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реконструкция линейных объектов</w:t>
      </w:r>
      <w:r w:rsidRPr="003200D7">
        <w:rPr>
          <w:rFonts w:ascii="Arial" w:hAnsi="Arial" w:cs="Arial"/>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Start w:id="6" w:name="NORMACS_PAGE_8"/>
      <w:bookmarkEnd w:id="6"/>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Style w:val="af6"/>
          <w:rFonts w:ascii="Arial" w:hAnsi="Arial" w:cs="Arial"/>
          <w:sz w:val="24"/>
          <w:szCs w:val="24"/>
        </w:rPr>
      </w:pPr>
      <w:r w:rsidRPr="003200D7">
        <w:rPr>
          <w:rFonts w:ascii="Arial" w:hAnsi="Arial" w:cs="Arial"/>
          <w:b/>
          <w:bCs/>
          <w:sz w:val="24"/>
          <w:szCs w:val="24"/>
        </w:rPr>
        <w:t>саморегулируемая организация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также - саморегулируемая организация)</w:t>
      </w:r>
      <w:r w:rsidRPr="003200D7">
        <w:rPr>
          <w:rFonts w:ascii="Arial" w:hAnsi="Arial" w:cs="Arial"/>
          <w:sz w:val="24"/>
          <w:szCs w:val="24"/>
        </w:rPr>
        <w:t xml:space="preserve"> - некоммерческая организация, созданная в форме ассоциации (союза) и основанная на членстве индивидуальных предпринимателей и (или) юридических лиц, выполняющих инженерные изыскания или осуществляющих подготовку проектной документации или строительство, реконструкцию, капитальный ремонт объектов капитального строительства по договорам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заключенным с застройщиком, техническим заказчиком, лицом, ответственным за эксплуатацию здания, сооружения, либо со специализированной некоммерческой организацией, которая осуществляет деятельность, направленную на обеспечение проведения капитального ремонта общего имущества в многоквартирных домах (далее - региональный оператор);</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b/>
          <w:bCs/>
          <w:sz w:val="24"/>
          <w:szCs w:val="24"/>
        </w:rPr>
        <w:t>система коммунальной инфраструктуры</w:t>
      </w:r>
      <w:r w:rsidRPr="003200D7">
        <w:rPr>
          <w:rFonts w:ascii="Arial" w:hAnsi="Arial" w:cs="Arial"/>
          <w:sz w:val="24"/>
          <w:szCs w:val="24"/>
        </w:rPr>
        <w:t xml:space="preserve"> - комплекс технологически связанных между собой объектов и инженерных сооружений, предназначенных для осуществления поставок товаров и оказания услуг в сферах электро-, газо-, тепло-, водоснабжения и водоотведения до точек подключения (технологического присоединения) к инженерным системам электро-, газо-, тепло-, водоснабжения и водоотведения объектов капитального строительства, а также объекты, используемые для обработки, утилизации, обезвреживания, захоронения твердых коммунальных отходов;</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собственники земельных участков</w:t>
      </w:r>
      <w:r w:rsidRPr="003200D7">
        <w:rPr>
          <w:rFonts w:ascii="Arial" w:hAnsi="Arial" w:cs="Arial"/>
          <w:sz w:val="24"/>
          <w:szCs w:val="24"/>
        </w:rPr>
        <w:t xml:space="preserve"> - лица, являющиеся собственниками земельных участков;</w:t>
      </w:r>
    </w:p>
    <w:p w:rsidR="003B6C26" w:rsidRPr="003200D7" w:rsidRDefault="003B6C26" w:rsidP="003B6C26">
      <w:pPr>
        <w:pStyle w:val="a4"/>
        <w:ind w:firstLine="709"/>
        <w:contextualSpacing/>
        <w:jc w:val="both"/>
        <w:rPr>
          <w:rFonts w:ascii="Arial" w:hAnsi="Arial" w:cs="Arial"/>
          <w:sz w:val="24"/>
          <w:szCs w:val="24"/>
        </w:rPr>
      </w:pPr>
      <w:proofErr w:type="spellStart"/>
      <w:r w:rsidRPr="003200D7">
        <w:rPr>
          <w:rFonts w:ascii="Arial" w:hAnsi="Arial" w:cs="Arial"/>
          <w:b/>
          <w:bCs/>
          <w:sz w:val="24"/>
          <w:szCs w:val="24"/>
        </w:rPr>
        <w:t>среднеэтажная</w:t>
      </w:r>
      <w:proofErr w:type="spellEnd"/>
      <w:r w:rsidRPr="003200D7">
        <w:rPr>
          <w:rFonts w:ascii="Arial" w:hAnsi="Arial" w:cs="Arial"/>
          <w:b/>
          <w:bCs/>
          <w:sz w:val="24"/>
          <w:szCs w:val="24"/>
        </w:rPr>
        <w:t xml:space="preserve"> жилая застройка</w:t>
      </w:r>
      <w:r w:rsidRPr="003200D7">
        <w:rPr>
          <w:rFonts w:ascii="Arial" w:hAnsi="Arial" w:cs="Arial"/>
          <w:sz w:val="24"/>
          <w:szCs w:val="24"/>
        </w:rPr>
        <w:t xml:space="preserve"> - жилая застройка многоквартирными жилыми домами от 5 до  8 надземных этажей;</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строительство </w:t>
      </w:r>
      <w:r w:rsidRPr="003200D7">
        <w:rPr>
          <w:rFonts w:ascii="Arial" w:hAnsi="Arial" w:cs="Arial"/>
          <w:sz w:val="24"/>
          <w:szCs w:val="24"/>
        </w:rPr>
        <w:t>- создание зданий, строений, сооружений (в том числе на месте сносимых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строительные изменения недвижимости</w:t>
      </w:r>
      <w:r w:rsidRPr="003200D7">
        <w:rPr>
          <w:rFonts w:ascii="Arial" w:hAnsi="Arial" w:cs="Arial"/>
          <w:sz w:val="24"/>
          <w:szCs w:val="24"/>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строительный контроль</w:t>
      </w:r>
      <w:r w:rsidRPr="003200D7">
        <w:rPr>
          <w:rFonts w:ascii="Arial" w:hAnsi="Arial" w:cs="Arial"/>
          <w:sz w:val="24"/>
          <w:szCs w:val="24"/>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строительство</w:t>
      </w:r>
      <w:r w:rsidRPr="003200D7">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территориальное планирование</w:t>
      </w:r>
      <w:r w:rsidRPr="003200D7">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lastRenderedPageBreak/>
        <w:t>территориальные зоны</w:t>
      </w:r>
      <w:r w:rsidRPr="003200D7">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 xml:space="preserve">территории общего пользования </w:t>
      </w:r>
      <w:r w:rsidRPr="003200D7">
        <w:rPr>
          <w:rFonts w:ascii="Arial" w:hAnsi="Arial" w:cs="Arial"/>
          <w:sz w:val="24"/>
          <w:szCs w:val="24"/>
        </w:rPr>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3B6C26" w:rsidRPr="003200D7" w:rsidRDefault="003B6C26" w:rsidP="003B6C26">
      <w:pPr>
        <w:pStyle w:val="a4"/>
        <w:ind w:firstLine="708"/>
        <w:jc w:val="both"/>
        <w:rPr>
          <w:rStyle w:val="af6"/>
          <w:rFonts w:ascii="Arial" w:hAnsi="Arial" w:cs="Arial"/>
          <w:sz w:val="24"/>
          <w:szCs w:val="24"/>
        </w:rPr>
      </w:pPr>
      <w:bookmarkStart w:id="7" w:name="NORMACS_PAGE_10"/>
      <w:bookmarkEnd w:id="7"/>
      <w:r w:rsidRPr="003200D7">
        <w:rPr>
          <w:rFonts w:ascii="Arial" w:hAnsi="Arial" w:cs="Arial"/>
          <w:b/>
          <w:bCs/>
          <w:sz w:val="24"/>
          <w:szCs w:val="24"/>
        </w:rPr>
        <w:t>технический заказчик</w:t>
      </w:r>
      <w:r w:rsidRPr="003200D7">
        <w:rPr>
          <w:rFonts w:ascii="Arial" w:hAnsi="Arial" w:cs="Arial"/>
          <w:sz w:val="24"/>
          <w:szCs w:val="24"/>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частью 2.1 статьи 47, частью 4.1 статьи 48 </w:t>
      </w:r>
      <w:hyperlink r:id="rId17" w:anchor="ст48" w:history="1"/>
      <w:r w:rsidRPr="003200D7">
        <w:rPr>
          <w:rFonts w:ascii="Arial" w:hAnsi="Arial" w:cs="Arial"/>
          <w:sz w:val="24"/>
          <w:szCs w:val="24"/>
        </w:rPr>
        <w:t xml:space="preserve"> , частью 2.2 статьи 52  Градостроительного кодекса РФ;</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регламенты</w:t>
      </w:r>
      <w:r w:rsidRPr="003200D7">
        <w:rPr>
          <w:rFonts w:ascii="Arial" w:hAnsi="Arial" w:cs="Arial"/>
          <w:sz w:val="24"/>
          <w:szCs w:val="24"/>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технические условия</w:t>
      </w:r>
      <w:r w:rsidRPr="003200D7">
        <w:rPr>
          <w:rFonts w:ascii="Arial" w:hAnsi="Arial" w:cs="Arial"/>
          <w:sz w:val="24"/>
          <w:szCs w:val="24"/>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транспортно-пересадочный узел</w:t>
      </w:r>
      <w:r w:rsidRPr="003200D7">
        <w:rPr>
          <w:rFonts w:ascii="Arial" w:hAnsi="Arial" w:cs="Arial"/>
          <w:sz w:val="24"/>
          <w:szCs w:val="24"/>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улично-дорожная сеть (УДС)</w:t>
      </w:r>
      <w:r w:rsidRPr="003200D7">
        <w:rPr>
          <w:rFonts w:ascii="Arial" w:hAnsi="Arial" w:cs="Arial"/>
          <w:sz w:val="24"/>
          <w:szCs w:val="24"/>
        </w:rPr>
        <w:t xml:space="preserve"> – система взаимосвязанных территориальных коммуникационных объектов (площадей, улиц, проездов, набережных, бульваров), территории которых являются, как правило, территориями общего пользования;</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 xml:space="preserve">уровень </w:t>
      </w:r>
      <w:proofErr w:type="spellStart"/>
      <w:r w:rsidRPr="003200D7">
        <w:rPr>
          <w:rStyle w:val="af6"/>
          <w:rFonts w:ascii="Arial" w:hAnsi="Arial" w:cs="Arial"/>
          <w:sz w:val="24"/>
          <w:szCs w:val="24"/>
        </w:rPr>
        <w:t>отмостки</w:t>
      </w:r>
      <w:proofErr w:type="spellEnd"/>
      <w:r w:rsidRPr="003200D7">
        <w:rPr>
          <w:rFonts w:ascii="Arial" w:hAnsi="Arial" w:cs="Arial"/>
          <w:sz w:val="24"/>
          <w:szCs w:val="24"/>
        </w:rPr>
        <w:t xml:space="preserve"> – средний уровень поверхности земли (замощенной или нет), примыкающей к зданию;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условно разрешенные виды использования (применительно к земельным участкам и объектам капитального строительства в границах территориальной зоны)</w:t>
      </w:r>
      <w:r w:rsidRPr="003200D7">
        <w:rPr>
          <w:rFonts w:ascii="Arial" w:hAnsi="Arial" w:cs="Arial"/>
          <w:sz w:val="24"/>
          <w:szCs w:val="24"/>
        </w:rPr>
        <w:t xml:space="preserve"> - виды использования, указные в градостроительном регламенте в качестве разрешенных к применению в границах территориальной зоны при условии получения </w:t>
      </w:r>
      <w:r w:rsidRPr="003200D7">
        <w:rPr>
          <w:rFonts w:ascii="Arial" w:hAnsi="Arial" w:cs="Arial"/>
          <w:sz w:val="24"/>
          <w:szCs w:val="24"/>
        </w:rPr>
        <w:lastRenderedPageBreak/>
        <w:t xml:space="preserve">разрешения на эти виды использования, предоставляемого администрацией сельского поселения  в порядке, предусмотренном Градостроительным кодексом РФ; </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b/>
          <w:bCs/>
          <w:sz w:val="24"/>
          <w:szCs w:val="24"/>
        </w:rPr>
        <w:t>устойчивое развитие территорий</w:t>
      </w:r>
      <w:r w:rsidRPr="003200D7">
        <w:rPr>
          <w:rFonts w:ascii="Arial" w:hAnsi="Arial" w:cs="Arial"/>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функциональные зоны</w:t>
      </w:r>
      <w:r w:rsidRPr="003200D7">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 </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частный сервитут</w:t>
      </w:r>
      <w:r w:rsidRPr="003200D7">
        <w:rPr>
          <w:rFonts w:ascii="Arial" w:hAnsi="Arial" w:cs="Arial"/>
          <w:sz w:val="24"/>
          <w:szCs w:val="24"/>
        </w:rPr>
        <w:t xml:space="preserve"> - право ограниченного пользования чужим недвижимым имуществом, устанавливаемое решением суда или соглашением между лицом, являющимся собственником объекта недвижимости, и лицом, требующим установления сервитута;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w:t>
      </w:r>
      <w:r w:rsidRPr="003200D7">
        <w:rPr>
          <w:rFonts w:ascii="Arial" w:hAnsi="Arial" w:cs="Arial"/>
          <w:sz w:val="24"/>
          <w:szCs w:val="24"/>
        </w:rPr>
        <w:t xml:space="preserve"> – среднее расстояние по горизонтальной прямой между боковыми границами участка;</w:t>
      </w:r>
    </w:p>
    <w:p w:rsidR="003B6C26" w:rsidRPr="003200D7" w:rsidRDefault="003B6C26" w:rsidP="003B6C26">
      <w:pPr>
        <w:pStyle w:val="a4"/>
        <w:ind w:firstLine="709"/>
        <w:contextualSpacing/>
        <w:jc w:val="both"/>
        <w:rPr>
          <w:rFonts w:ascii="Arial" w:hAnsi="Arial" w:cs="Arial"/>
          <w:sz w:val="24"/>
          <w:szCs w:val="24"/>
        </w:rPr>
      </w:pPr>
      <w:r w:rsidRPr="003200D7">
        <w:rPr>
          <w:rStyle w:val="af6"/>
          <w:rFonts w:ascii="Arial" w:hAnsi="Arial" w:cs="Arial"/>
          <w:sz w:val="24"/>
          <w:szCs w:val="24"/>
        </w:rPr>
        <w:t>ширина участка по лицевой границе</w:t>
      </w:r>
      <w:r w:rsidRPr="003200D7">
        <w:rPr>
          <w:rFonts w:ascii="Arial" w:hAnsi="Arial" w:cs="Arial"/>
          <w:sz w:val="24"/>
          <w:szCs w:val="24"/>
        </w:rPr>
        <w:t xml:space="preserve"> – расстояние между боковыми границами участка, измеренное по лицевой границе;</w:t>
      </w:r>
    </w:p>
    <w:p w:rsidR="003B6C26" w:rsidRPr="003200D7" w:rsidRDefault="003B6C26" w:rsidP="003B6C26">
      <w:pPr>
        <w:pStyle w:val="a4"/>
        <w:ind w:firstLine="708"/>
        <w:jc w:val="both"/>
        <w:rPr>
          <w:rFonts w:ascii="Arial" w:hAnsi="Arial" w:cs="Arial"/>
          <w:b/>
          <w:bCs/>
          <w:sz w:val="24"/>
          <w:szCs w:val="24"/>
        </w:rPr>
      </w:pPr>
      <w:r w:rsidRPr="003200D7">
        <w:rPr>
          <w:rFonts w:ascii="Arial" w:hAnsi="Arial" w:cs="Arial"/>
          <w:b/>
          <w:bCs/>
          <w:sz w:val="24"/>
          <w:szCs w:val="24"/>
        </w:rPr>
        <w:t>элемент планировочной структуры</w:t>
      </w:r>
      <w:r w:rsidRPr="003200D7">
        <w:rPr>
          <w:rFonts w:ascii="Arial" w:hAnsi="Arial" w:cs="Arial"/>
          <w:sz w:val="24"/>
          <w:szCs w:val="24"/>
        </w:rPr>
        <w:t xml:space="preserve"> - </w:t>
      </w:r>
      <w:r w:rsidRPr="003200D7">
        <w:rPr>
          <w:rFonts w:ascii="Arial" w:hAnsi="Arial" w:cs="Arial"/>
          <w:b/>
          <w:bCs/>
          <w:sz w:val="24"/>
          <w:szCs w:val="24"/>
        </w:rPr>
        <w:t xml:space="preserve"> </w:t>
      </w:r>
      <w:r w:rsidRPr="003200D7">
        <w:rPr>
          <w:rFonts w:ascii="Arial" w:hAnsi="Arial" w:cs="Arial"/>
          <w:sz w:val="24"/>
          <w:szCs w:val="24"/>
        </w:rPr>
        <w:t xml:space="preserve"> часть территории сельского поселения или межселенной территории муниципального района (квартал, микрорайон, район и иные подобные элементы);</w:t>
      </w:r>
      <w:r w:rsidRPr="003200D7">
        <w:rPr>
          <w:rFonts w:ascii="Arial" w:hAnsi="Arial" w:cs="Arial"/>
          <w:b/>
          <w:bCs/>
          <w:sz w:val="24"/>
          <w:szCs w:val="24"/>
        </w:rPr>
        <w:t xml:space="preserve"> </w:t>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r w:rsidRPr="003200D7">
        <w:rPr>
          <w:rFonts w:ascii="Arial" w:hAnsi="Arial" w:cs="Arial"/>
          <w:b/>
          <w:bCs/>
          <w:sz w:val="24"/>
          <w:szCs w:val="24"/>
        </w:rPr>
        <w:tab/>
      </w:r>
    </w:p>
    <w:p w:rsidR="003B6C26" w:rsidRPr="003200D7" w:rsidRDefault="003B6C26" w:rsidP="003B6C26">
      <w:pPr>
        <w:pStyle w:val="a4"/>
        <w:ind w:firstLine="708"/>
        <w:jc w:val="both"/>
        <w:rPr>
          <w:rFonts w:ascii="Arial" w:hAnsi="Arial" w:cs="Arial"/>
          <w:sz w:val="24"/>
          <w:szCs w:val="24"/>
        </w:rPr>
      </w:pPr>
      <w:r w:rsidRPr="003200D7">
        <w:rPr>
          <w:rFonts w:ascii="Arial" w:hAnsi="Arial" w:cs="Arial"/>
          <w:b/>
          <w:bCs/>
          <w:sz w:val="24"/>
          <w:szCs w:val="24"/>
        </w:rPr>
        <w:t>элементы благоустройства</w:t>
      </w:r>
      <w:r w:rsidRPr="003200D7">
        <w:rPr>
          <w:rFonts w:ascii="Arial" w:hAnsi="Arial" w:cs="Arial"/>
          <w:sz w:val="24"/>
          <w:szCs w:val="24"/>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r w:rsidRPr="003200D7">
        <w:rPr>
          <w:rFonts w:ascii="Arial" w:hAnsi="Arial" w:cs="Arial"/>
          <w:sz w:val="24"/>
          <w:szCs w:val="24"/>
        </w:rPr>
        <w:tab/>
      </w:r>
      <w:r w:rsidRPr="003200D7">
        <w:rPr>
          <w:rStyle w:val="af6"/>
          <w:rFonts w:ascii="Arial" w:hAnsi="Arial" w:cs="Arial"/>
          <w:sz w:val="24"/>
          <w:szCs w:val="24"/>
        </w:rPr>
        <w:t>этаж</w:t>
      </w:r>
      <w:r w:rsidRPr="003200D7">
        <w:rPr>
          <w:rFonts w:ascii="Arial" w:hAnsi="Arial" w:cs="Arial"/>
          <w:sz w:val="24"/>
          <w:szCs w:val="24"/>
        </w:rPr>
        <w:t xml:space="preserve"> – промежуток между поверхностями двух последовательно расположенных перекрытий в здании. При определении максимального разрешенного числа этажей цокольный этаж не включает подвальные помещения, лестничные площадки и верхние лифтовые помещения или иные сооружения, при условии, что верхний этаж не превышает по площади одну треть всей площади крыши.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Fonts w:ascii="Arial" w:hAnsi="Arial" w:cs="Arial"/>
          <w:sz w:val="24"/>
          <w:szCs w:val="24"/>
        </w:rPr>
      </w:pPr>
      <w:r w:rsidRPr="003200D7">
        <w:rPr>
          <w:rStyle w:val="af6"/>
          <w:rFonts w:ascii="Arial" w:hAnsi="Arial" w:cs="Arial"/>
          <w:sz w:val="24"/>
          <w:szCs w:val="24"/>
        </w:rPr>
        <w:t>Глава 2</w:t>
      </w:r>
    </w:p>
    <w:p w:rsidR="003B6C26" w:rsidRPr="003200D7" w:rsidRDefault="003B6C26" w:rsidP="003B6C26">
      <w:pPr>
        <w:pStyle w:val="a4"/>
        <w:contextualSpacing/>
        <w:rPr>
          <w:rStyle w:val="af6"/>
          <w:rFonts w:ascii="Arial" w:hAnsi="Arial" w:cs="Arial"/>
          <w:b w:val="0"/>
          <w:bCs w:val="0"/>
          <w:sz w:val="24"/>
          <w:szCs w:val="24"/>
        </w:rPr>
      </w:pPr>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r w:rsidRPr="003200D7">
        <w:rPr>
          <w:rStyle w:val="af6"/>
          <w:rFonts w:ascii="Arial" w:hAnsi="Arial" w:cs="Arial"/>
          <w:sz w:val="24"/>
          <w:szCs w:val="24"/>
        </w:rPr>
        <w:t>органами местного самоуправления</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11. </w:t>
      </w:r>
      <w:bookmarkStart w:id="8" w:name="_gentoc70"/>
      <w:bookmarkEnd w:id="8"/>
      <w:r w:rsidRPr="003200D7">
        <w:rPr>
          <w:rStyle w:val="af6"/>
          <w:rFonts w:ascii="Arial" w:hAnsi="Arial" w:cs="Arial"/>
          <w:sz w:val="24"/>
          <w:szCs w:val="24"/>
        </w:rPr>
        <w:t xml:space="preserve">Положение о регулировании землепользования и застройки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 </w:t>
      </w:r>
      <w:r w:rsidRPr="003200D7">
        <w:rPr>
          <w:rStyle w:val="af6"/>
          <w:rFonts w:ascii="Arial" w:hAnsi="Arial" w:cs="Arial"/>
          <w:sz w:val="24"/>
          <w:szCs w:val="24"/>
        </w:rPr>
        <w:t xml:space="preserve">  органами местного самоуправления</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Полномочия в сфере регулирования землепользования и застройки сельского поселения  </w:t>
      </w:r>
      <w:r w:rsidRPr="003200D7">
        <w:rPr>
          <w:rStyle w:val="af6"/>
          <w:rFonts w:ascii="Arial" w:hAnsi="Arial" w:cs="Arial"/>
          <w:b w:val="0"/>
          <w:sz w:val="24"/>
          <w:szCs w:val="24"/>
        </w:rPr>
        <w:t xml:space="preserve">органами местного самоуправления </w:t>
      </w:r>
      <w:r w:rsidRPr="003200D7">
        <w:rPr>
          <w:rFonts w:ascii="Arial" w:hAnsi="Arial" w:cs="Arial"/>
          <w:sz w:val="24"/>
          <w:szCs w:val="24"/>
        </w:rPr>
        <w:t>определяются в соответствии с законодательством Российской Федерации, Республики Башкортостан и нормативными правовыми актами органов местного самоуправления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К полномочиям органов местного самоуправления сельского поселения </w:t>
      </w:r>
      <w:r w:rsidRPr="003200D7">
        <w:rPr>
          <w:rStyle w:val="af6"/>
          <w:rFonts w:ascii="Arial" w:hAnsi="Arial" w:cs="Arial"/>
          <w:b w:val="0"/>
          <w:sz w:val="24"/>
          <w:szCs w:val="24"/>
        </w:rPr>
        <w:t xml:space="preserve"> по регулированию</w:t>
      </w:r>
      <w:r w:rsidRPr="003200D7">
        <w:rPr>
          <w:rFonts w:ascii="Arial" w:hAnsi="Arial" w:cs="Arial"/>
          <w:b/>
          <w:sz w:val="24"/>
          <w:szCs w:val="24"/>
        </w:rPr>
        <w:t xml:space="preserve"> </w:t>
      </w:r>
      <w:r w:rsidRPr="003200D7">
        <w:rPr>
          <w:rStyle w:val="af6"/>
          <w:rFonts w:ascii="Arial" w:hAnsi="Arial" w:cs="Arial"/>
          <w:b w:val="0"/>
          <w:sz w:val="24"/>
          <w:szCs w:val="24"/>
        </w:rPr>
        <w:t xml:space="preserve">землепользования и застройки на территории сельского поселения </w:t>
      </w:r>
      <w:r w:rsidRPr="003200D7">
        <w:rPr>
          <w:rFonts w:ascii="Arial" w:hAnsi="Arial" w:cs="Arial"/>
          <w:sz w:val="24"/>
          <w:szCs w:val="24"/>
        </w:rPr>
        <w:lastRenderedPageBreak/>
        <w:t xml:space="preserve">относятся: утверждение с учетом требований законодательства Российской Федерации правил землепользования и застройки территорий сельского поселения;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 утверждение генерального плана сельского поселения; утверждения документации по планировке территорий в случаях, предусмотренных Градостроительным кодексом РФ;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сельского поселения; утверждение местных нормативов градостроительного проектирования; принятие решений о развитии застроенных территорий и деятельность по комплексному и устойчивому развитию территорий; разработка и утверждение программ комплексного развития систем коммунальной инфраструктуры, программ комплексного развития транспортной инфраструктуры, программ комплексного развития социальной инфраструктуры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Органами местного самоуправления осуществляются управление и распоряжение земельными участками, находящимися в муниципальной собственности и земельными участками государственная собственность на которые не разграничена.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Полномочия между органами местного самоуправления сельского поселения и органами государственной власти Республики Башкортостан  в области земельных отношений (установлены Земельным кодексом РФ), градостроительной деятельности (установлены Градостроительным кодексом РФ),  могут быть перераспределены между ними в порядке, предусмотренном частью 1.2 статьи 17 Федерального закона от 6 октября 2003 года № 131-ФЗ «Об общих принципах организации местного самоуправления в Российской Федерации».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Органами местного самоуправления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осуществляющими деятельность по регулированию землепользования и застройки в части подготовки, утверждения и применения Правил, являются: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представительный орган местного самоуправления - Совет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исполнительно-распорядительный орган местного самоуправления - Администрация  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 Республики Башкортостан (далее -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принимает решение о проведении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проекту Правил землепользования и застройки и изменений;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условно разрешенный вид использования;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 проектам планировки и межевания.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утверждает Правила и изменения (дополнения) к ним или направляет проект правил землепользования и застройки и изменения к ним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6.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принимает решения о подготовке проекта Правил землепользования и застройки сельского поселения и о проектах внесения в них изменений и обеспечивает опубликование сообщений о принятии таких решений в порядке, установленном для официального опубликования (обнародования) муниципальных правовых актов, иной официальной информации и размещение указанных сообщений на официальном сайте в сети «Интернет»;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утверждает состав и порядок деятельности комиссии по подготовке и внесению изменений в Правила;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принимает решения о направлении проекта Правил и проектов внесения в них изменений в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их отклонении и направлении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принимает решение о разработке документации по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принимает решения об утверждении документации по планировке территории или об отклонении такой документации и о направлении ее на доработку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w:t>
      </w:r>
    </w:p>
    <w:p w:rsidR="003B6C26" w:rsidRPr="003200D7" w:rsidRDefault="003B6C26" w:rsidP="003B6C26">
      <w:pPr>
        <w:ind w:firstLine="709"/>
        <w:jc w:val="both"/>
        <w:rPr>
          <w:rFonts w:ascii="Arial" w:hAnsi="Arial" w:cs="Arial"/>
        </w:rPr>
      </w:pPr>
      <w:r w:rsidRPr="003200D7">
        <w:rPr>
          <w:rFonts w:ascii="Arial" w:hAnsi="Arial" w:cs="Arial"/>
        </w:rPr>
        <w:t>8) принимает решения о развитии застроенных территорий и о проведении аукциона на право заключить договор о развитии застроенной территории;</w:t>
      </w:r>
    </w:p>
    <w:p w:rsidR="003B6C26" w:rsidRPr="003200D7" w:rsidRDefault="003B6C26" w:rsidP="003B6C26">
      <w:pPr>
        <w:ind w:firstLine="709"/>
        <w:jc w:val="both"/>
        <w:rPr>
          <w:rFonts w:ascii="Arial" w:hAnsi="Arial" w:cs="Arial"/>
        </w:rPr>
      </w:pPr>
      <w:r w:rsidRPr="003200D7">
        <w:rPr>
          <w:rFonts w:ascii="Arial" w:hAnsi="Arial" w:cs="Arial"/>
        </w:rPr>
        <w:t xml:space="preserve"> 9) принимает решение о проведении аукциона на право заключения договора об освоении территории в целях строительства стандартного жилья или договора о комплексном освоении территории в целях строительства стандартного жилья;</w:t>
      </w:r>
    </w:p>
    <w:p w:rsidR="003B6C26" w:rsidRPr="003200D7" w:rsidRDefault="003B6C26" w:rsidP="003B6C26">
      <w:pPr>
        <w:ind w:firstLine="709"/>
        <w:jc w:val="both"/>
        <w:rPr>
          <w:rFonts w:ascii="Arial" w:hAnsi="Arial" w:cs="Arial"/>
        </w:rPr>
      </w:pPr>
      <w:r w:rsidRPr="003200D7">
        <w:rPr>
          <w:rFonts w:ascii="Arial" w:hAnsi="Arial" w:cs="Arial"/>
        </w:rPr>
        <w:t>10) принимает решение о комплексном и устойчивом развитии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принимает решения о размещении объектов местного значения на территории сельского поселения,  объектов капитального строительства, иных объектов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уполномоченное администрацией учреждение по вопросам регулирования землепользования и застройки на территории сельского поселения и по вопросам подготовки и применения Правил (Уполномоченное учреждение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от имени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 функции заказчика по подготовке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осуществляет, проверку проекта Правил и проектов внесения в них изменений на соответствие требованиям технических регламентов, генеральному плану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схемам территориального планирования Республики Башкортостан и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осуществляет проверку документации по планировке территории на соответствие требованиям, установленным статьёй 45 Градостроительного кодекса РФ, на соответствии требованиям технических регламентов, градостроительных регламентов с учетом объектов культурного наследия, включенных в единый </w:t>
      </w:r>
      <w:r w:rsidRPr="003200D7">
        <w:rPr>
          <w:rFonts w:ascii="Arial" w:hAnsi="Arial" w:cs="Arial"/>
          <w:sz w:val="24"/>
          <w:szCs w:val="24"/>
        </w:rPr>
        <w:lastRenderedPageBreak/>
        <w:t xml:space="preserve">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 и принимают соответствующее решение о направлении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об отклонении такой документации и о направлении ее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выступает заказчиком на подготовку документации по планировке территории в случаях, перечисленных в главе 3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подготовку на основании заявлений физических или юридических лиц градостроительных планов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по запросам Комиссии заключения, по вопросам, выносимым в соответствии с настоящими Правилами на ее рассмотрение;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принимает решения о направлении подготовленной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для принятия решения об утверждении или об отклонении такой документации и о направлении ее на доработку;</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случаях предусмотренных законодательством, осуществляет сбор технических условий присоединения к сетям инженерно-технического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предоставляет заинтересованным лицам (заявителям) информацию о документах сельского поселения в сфере регулирования землепользования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правовыми актами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К</w:t>
      </w:r>
      <w:r w:rsidRPr="003200D7">
        <w:rPr>
          <w:rStyle w:val="af6"/>
          <w:rFonts w:ascii="Arial" w:hAnsi="Arial" w:cs="Arial"/>
          <w:b w:val="0"/>
          <w:sz w:val="24"/>
          <w:szCs w:val="24"/>
        </w:rPr>
        <w:t xml:space="preserve">омиссия по подготовке проекта правил землепользования и застройки сельского поселения (далее – Комиссия): </w:t>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r>
      <w:r w:rsidRPr="003200D7">
        <w:rPr>
          <w:rStyle w:val="af6"/>
          <w:rFonts w:ascii="Arial" w:hAnsi="Arial" w:cs="Arial"/>
          <w:b w:val="0"/>
          <w:sz w:val="24"/>
          <w:szCs w:val="24"/>
        </w:rPr>
        <w:tab/>
        <w:t xml:space="preserve">1) </w:t>
      </w:r>
      <w:r w:rsidRPr="003200D7">
        <w:rPr>
          <w:rFonts w:ascii="Arial" w:hAnsi="Arial" w:cs="Arial"/>
          <w:sz w:val="24"/>
          <w:szCs w:val="24"/>
        </w:rPr>
        <w:t>Комиссия является коллегиальным совещательным органом при администрации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К компетенции Комиссии в соответствии с федеральным законодательством и настоящими Правилами относятся: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координация деятельности по разработке и внесению изменений в Правила.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организация подготовки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предложений заинтересованных лиц по подготовке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рассмотрение проекта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рассмотрение предложений по внесению изменений в Правила и подготовки  рекомендаций по ним для принятия Советом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решения о внесении изменений в Правила или об отклонении такого предложения согласно главе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решение организационных вопросов по проведению общественных обсуждений или публичных слушаний по вопросам землепользования и застройки согласно главе 6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разрешений на условно разрешенный вид использования и о предоставлении разрешений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в порядке, определенных главами 3 и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подготовка рекомендаций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по вопросу принятия решения о разработке документации по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рассмотрение в досудебном порядке жалоб физических и юридических лиц на решения принятые администрацией сельского поселения по вопросам землепользования и застройки.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Состав Комиссии утверждается постановлением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Комиссия осуществляет свою деятельность в соответствии с настоящими Правилами.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входят руководители (или их заместители) подразделений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руководители (или их заместители) муниципальных предприятий и учреждений, деятельность которых связана с вопросами градостроительства и архитектуры, капитального строительства и реконструкции объектов недвижимости, дорожного строительства, землеустройства; городского хозяйства, жилищно-коммунального хозяйства, транспорта, природопользования; санитарно-эпидемиологического благополучия населения, охраны окружающей среды.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состав Комиссии наряду с представителями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могут включаться по согласованию представители государственных органов и лица, представляющие общественные и частные интересы граждан, коммерческих, общественных и иных организаций.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Заседания Комиссии проводятся по мере необходимости. Все заседания Комиссии являются открытыми.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График заседаний Комиссии, изменения в нем, а также сообщения о предстоящих заседаниях направляются членам комиссии и заинтересованным лицам письменно, не позднее, чем за три дня до проведения заседания.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На заседания персонально приглашаются собственники объектов недвижимости, расположенных на участках, прилегающих (в пределах 50 метров) к границам земельного участка, на котором предполагается осуществление градостроительных изменений.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Решения Комиссии принимаются простым большинством голосов, при наличии кворума не менее двух третей от общего числа членов Комиссии. При равенстве голосов голос председателя Комиссии является решающим.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Решение Комиссии оформляется протоколом. Протокол заседания Комиссии ведется секретарем и подписывается председателем Комиссии и заместителем председателя Комиссии в срок не более 5 дней.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решениях Комиссии должны указываться основания принятого решения. При наличии особого мнения членов комиссии по обсуждаемому вопросу они фиксируются в решениях Комиссии.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Протоколы заседаний Комиссии, а также поступившие в ходе обсуждения замечания, предложения хранятся в архиве уполномоченного учреждения и могут быть представлены для ознакомления всем желающим.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Материально-техническое обеспечение работы Комиссии осуществляется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Уполномоченное учреждение осуществляют контроль по соответствию проектной документации на строительство объектов в городском округе нормативам градостроительного проектирования и архитектурным требованиям к внешнему оформлению зданий и сооружений на территории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Контроль по соблюдению правил землепользования и застройки, осуществляет главный архитектор сельского поселения и уполномоченное учреждение.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Контроль по соблюдению правил землепользования и застройки в части использования и охраны земель   осуществляет подразделение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уполномоченное в области муниципального земельного, лесного контроля и  муниципального контроля по использованию и охраной недр при </w:t>
      </w:r>
      <w:r w:rsidRPr="003200D7">
        <w:rPr>
          <w:rFonts w:ascii="Arial" w:hAnsi="Arial" w:cs="Arial"/>
          <w:sz w:val="24"/>
          <w:szCs w:val="24"/>
        </w:rPr>
        <w:lastRenderedPageBreak/>
        <w:t xml:space="preserve">добыче общераспространённых полезных ископаемых, а также при строительстве подземных сооружений, не связанных с добычей полезных ископаемых.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Глава 3</w:t>
      </w: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contextualSpacing/>
        <w:rPr>
          <w:rStyle w:val="af6"/>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12. Положение об </w:t>
      </w:r>
      <w:r w:rsidRPr="003200D7">
        <w:rPr>
          <w:rFonts w:ascii="Arial" w:hAnsi="Arial" w:cs="Arial"/>
          <w:b/>
          <w:color w:val="000000"/>
          <w:sz w:val="24"/>
          <w:szCs w:val="24"/>
        </w:rPr>
        <w:t>изменении видов разрешенного использования земельных участков и объектов капитального строительства физическими и юридическими лицами</w:t>
      </w:r>
      <w:r w:rsidRPr="003200D7">
        <w:rPr>
          <w:rFonts w:ascii="Arial" w:hAnsi="Arial" w:cs="Arial"/>
          <w:b/>
          <w:sz w:val="24"/>
          <w:szCs w:val="24"/>
        </w:rPr>
        <w:t xml:space="preserve"> на</w:t>
      </w:r>
      <w:r w:rsidRPr="003200D7">
        <w:rPr>
          <w:rFonts w:ascii="Arial" w:hAnsi="Arial" w:cs="Arial"/>
          <w:sz w:val="24"/>
          <w:szCs w:val="24"/>
        </w:rPr>
        <w:t xml:space="preserve"> </w:t>
      </w:r>
      <w:r w:rsidRPr="003200D7">
        <w:rPr>
          <w:rFonts w:ascii="Arial" w:hAnsi="Arial" w:cs="Arial"/>
          <w:b/>
          <w:sz w:val="24"/>
          <w:szCs w:val="24"/>
        </w:rPr>
        <w:t xml:space="preserve">территории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1.Изменение видов разрешенного использования земельных участков и объектов капитального строительства физическими и юридическими лицами на территории сельского поселения осуществляется в соответствии с перечнем видов разрешенного использования на территории соответствующей территориальной зоны, установленной настоящими Правилами, при условии соблюдения требований технических регламентов и иных обязательных требований настоящих Правил. В соответствии с Градостроительным кодексом РФ  разрешенное использование земельных участков и объектов капитального строительства может быть следующих видов: основные виды разрешенного использования, условно разрешенные виды использования,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настоящих Правилах вспомогательные виды использования не выделяются и используются только совместно с основными видами использования.</w:t>
      </w:r>
    </w:p>
    <w:p w:rsidR="003B6C26" w:rsidRPr="003200D7" w:rsidRDefault="003B6C26" w:rsidP="003B6C26">
      <w:pPr>
        <w:pStyle w:val="a4"/>
        <w:ind w:firstLine="567"/>
        <w:contextualSpacing/>
        <w:jc w:val="both"/>
        <w:rPr>
          <w:rFonts w:ascii="Arial" w:hAnsi="Arial" w:cs="Arial"/>
          <w:sz w:val="24"/>
          <w:szCs w:val="24"/>
        </w:rPr>
      </w:pPr>
      <w:r w:rsidRPr="003200D7">
        <w:rPr>
          <w:rFonts w:ascii="Arial" w:hAnsi="Arial" w:cs="Arial"/>
          <w:sz w:val="24"/>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 (Приказ Минэкономразвития РФ от 01.09.2014г. №540 с изменениями на 6 октября 2017г.).</w:t>
      </w:r>
      <w:r w:rsidRPr="003200D7">
        <w:rPr>
          <w:rFonts w:ascii="Arial" w:hAnsi="Arial" w:cs="Arial"/>
          <w:sz w:val="24"/>
          <w:szCs w:val="24"/>
        </w:rPr>
        <w:tab/>
      </w:r>
    </w:p>
    <w:p w:rsidR="003B6C26" w:rsidRPr="003200D7" w:rsidRDefault="003B6C26" w:rsidP="003B6C26">
      <w:pPr>
        <w:ind w:firstLine="567"/>
        <w:contextualSpacing/>
        <w:jc w:val="both"/>
        <w:rPr>
          <w:rFonts w:ascii="Arial" w:hAnsi="Arial" w:cs="Arial"/>
          <w:shd w:val="clear" w:color="auto" w:fill="FFFFFF"/>
        </w:rPr>
      </w:pPr>
      <w:r w:rsidRPr="003200D7">
        <w:rPr>
          <w:rFonts w:ascii="Arial" w:hAnsi="Arial" w:cs="Arial"/>
        </w:rPr>
        <w:t xml:space="preserve">2. В соответствии с частью 4  статьи 37 </w:t>
      </w:r>
      <w:r w:rsidRPr="003200D7">
        <w:rPr>
          <w:rFonts w:ascii="Arial" w:hAnsi="Arial" w:cs="Arial"/>
          <w:shd w:val="clear" w:color="auto" w:fill="FFFFFF"/>
        </w:rPr>
        <w:t xml:space="preserve">Градостроительного кодекса РФ </w:t>
      </w:r>
      <w:r w:rsidRPr="003200D7">
        <w:rPr>
          <w:rFonts w:ascii="Arial" w:hAnsi="Arial" w:cs="Arial"/>
        </w:rPr>
        <w:t xml:space="preserve">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находящимися на территории сельского поселения может осуществляться при письменном согласии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В случаях если физические и юридические лица, хотят выбрать вид использования из числа условно разрешенных настоящими Правилами для </w:t>
      </w:r>
      <w:r w:rsidRPr="003200D7">
        <w:rPr>
          <w:rFonts w:ascii="Arial" w:hAnsi="Arial" w:cs="Arial"/>
          <w:sz w:val="24"/>
          <w:szCs w:val="24"/>
        </w:rPr>
        <w:lastRenderedPageBreak/>
        <w:t xml:space="preserve">соответствующей территориальной зоны, то необходимо получение разрешения, предоставляемого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порядке установленном в статье 13 настоящих Правил в соответствии с действующим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принимаются уполномоченными органами власти Российской Федерации, Республики Башкортостан и органами местного самоуправления сельского поселения в соответствии с федеральными законами.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Изменение физическими и юридическими лицами видов разрешенного использования жилых помещений на нежилые и видов разрешенного использования нежилых помещений на жилые осуществляется путем перевода жилого помещения в нежилое помещение и нежилого помещения в жилое уполномоченным органом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условий перевода и в порядке установленном жилищным законодательством. При этом виды разрешенного использования переводимых помещений должны соответствовать видам разрешенного использования установленным настоящими Правилами для соответствующей территориальной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Реализация права на изменение вида разрешенного использования недвижимости, если изменение связано со строительством и реконструкцией объектов капитального строительства, требует получения разрешения на строительство (за исключением случаев, определенных законодательством РФ) в порядке, определенном  Главой 7  раздела I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Возможность реализации изменения вида разрешённого использования недвижимости без осуществления конструктивных преобразований построек должна быть подтверждена постановлением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выдаваемым в установленном порядке.</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b/>
          <w:sz w:val="24"/>
          <w:szCs w:val="24"/>
        </w:rPr>
      </w:pPr>
      <w:r w:rsidRPr="003200D7">
        <w:rPr>
          <w:rFonts w:ascii="Arial" w:hAnsi="Arial" w:cs="Arial"/>
          <w:sz w:val="24"/>
          <w:szCs w:val="24"/>
        </w:rPr>
        <w:t>1.</w:t>
      </w:r>
      <w:r w:rsidRPr="003200D7">
        <w:rPr>
          <w:rFonts w:ascii="Arial" w:hAnsi="Arial" w:cs="Arial"/>
          <w:b/>
          <w:sz w:val="24"/>
          <w:szCs w:val="24"/>
        </w:rPr>
        <w:t xml:space="preserve"> </w:t>
      </w:r>
      <w:r w:rsidRPr="003200D7">
        <w:rPr>
          <w:rStyle w:val="af6"/>
          <w:rFonts w:ascii="Arial" w:hAnsi="Arial" w:cs="Arial"/>
          <w:b w:val="0"/>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 регулируется статье 39 Градостроительного кодекса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Заявление о предоставлении разрешения на условно разрешенный вид использования может подаваться: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документации о планировке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 подготовке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 процессе использования земельных участков, иных объектов недвижимости, когда правообладатели планируют изменить их назначение.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Образцы заявлений о предоставлении разрешения на условно разрешенный вид использования и их примерное содержание устанавливаются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Вопрос о предоставлении разрешения на условно разрешенный вид использования подлежит рассмотрению на общественных обсуждениях или публичных </w:t>
      </w:r>
      <w:r w:rsidRPr="003200D7">
        <w:rPr>
          <w:rFonts w:ascii="Arial" w:hAnsi="Arial" w:cs="Arial"/>
          <w:sz w:val="24"/>
          <w:szCs w:val="24"/>
        </w:rPr>
        <w:lastRenderedPageBreak/>
        <w:t>слушаниях в порядке,  установленном настоящими Правилами в соответствии с действующим законодательством.</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4.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3B6C26" w:rsidRPr="003200D7" w:rsidRDefault="003B6C26" w:rsidP="003B6C26">
      <w:pPr>
        <w:autoSpaceDE w:val="0"/>
        <w:autoSpaceDN w:val="0"/>
        <w:ind w:firstLine="708"/>
        <w:jc w:val="both"/>
        <w:rPr>
          <w:rFonts w:ascii="Arial" w:hAnsi="Arial" w:cs="Arial"/>
          <w:color w:val="000000"/>
        </w:rPr>
      </w:pPr>
      <w:r w:rsidRPr="003200D7">
        <w:rPr>
          <w:rFonts w:ascii="Arial" w:hAnsi="Arial" w:cs="Arial"/>
          <w:color w:val="000000"/>
        </w:rPr>
        <w:t>5.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компетентных по предмету заявления органов. Письменные заключения указанных уполномоченных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дается оценка намерений Заявителя указанных в Заявлении в части: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соблюдения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возможности и условий соблюдения прав и интересов владельцев смежно-расположенных объектов недвижимости, иных физических и юридических лиц в результате применения указанного в заявлении вида разрешенного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На основании указанных в части 6 настоящей статьи рекомендаций, Глава сельского поселения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и может быть размещено на официальном сайте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 землепользователям и недопущения существенного снижения стоимости соседних объектов недвижимости.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8.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3B6C26" w:rsidRPr="003200D7" w:rsidRDefault="003B6C26" w:rsidP="003B6C26">
      <w:pPr>
        <w:contextualSpacing/>
        <w:jc w:val="both"/>
        <w:rPr>
          <w:rStyle w:val="af6"/>
          <w:rFonts w:ascii="Arial" w:hAnsi="Arial" w:cs="Arial"/>
        </w:rPr>
      </w:pPr>
    </w:p>
    <w:p w:rsidR="003B6C26" w:rsidRPr="003200D7" w:rsidRDefault="003B6C26" w:rsidP="003B6C26">
      <w:pPr>
        <w:contextualSpacing/>
        <w:rPr>
          <w:rStyle w:val="af6"/>
          <w:rFonts w:ascii="Arial" w:hAnsi="Arial" w:cs="Arial"/>
        </w:rPr>
      </w:pPr>
    </w:p>
    <w:p w:rsidR="003B6C26" w:rsidRPr="003200D7" w:rsidRDefault="003B6C26" w:rsidP="003B6C26">
      <w:pPr>
        <w:contextualSpacing/>
        <w:rPr>
          <w:rFonts w:ascii="Arial" w:hAnsi="Arial" w:cs="Arial"/>
        </w:rPr>
      </w:pPr>
      <w:r w:rsidRPr="003200D7">
        <w:rPr>
          <w:rStyle w:val="af6"/>
          <w:rFonts w:ascii="Arial" w:hAnsi="Arial" w:cs="Arial"/>
        </w:rPr>
        <w:t>Глава  4</w:t>
      </w:r>
    </w:p>
    <w:p w:rsidR="003B6C26" w:rsidRPr="003200D7" w:rsidRDefault="003B6C26" w:rsidP="003B6C26">
      <w:pPr>
        <w:pStyle w:val="a4"/>
        <w:ind w:firstLine="708"/>
        <w:contextualSpacing/>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Положение</w:t>
      </w:r>
      <w:r w:rsidRPr="003200D7">
        <w:rPr>
          <w:rFonts w:ascii="Arial" w:hAnsi="Arial" w:cs="Arial"/>
          <w:sz w:val="24"/>
          <w:szCs w:val="24"/>
        </w:rPr>
        <w:t xml:space="preserve"> </w:t>
      </w:r>
      <w:r w:rsidRPr="003200D7">
        <w:rPr>
          <w:rFonts w:ascii="Arial" w:hAnsi="Arial" w:cs="Arial"/>
          <w:b/>
          <w:sz w:val="24"/>
          <w:szCs w:val="24"/>
        </w:rPr>
        <w:t xml:space="preserve">о подготовке документации по планировке территории   органами местного самоуправления 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left="708"/>
        <w:contextualSpacing/>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Статья 14. Общие положения по планировке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Планировка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осуществляется на основе документации по планировке территории сельского поселения, включающей проекты планировки территорий и проекты межевания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 учетом специфики объекта проектирования, подготовка документации по планировке территории сельского поселения  может осуществляться в составе проектов совмещающих проекты планировки и проекты межевания, а также в составе отдельных разделов указанных проектов.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Документация по планировке территории разрабатывается на основании генерального плана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соблюдением правил землепользования и застройки сельского поселения  (за исключением подготовки документации по планировке территории, предусматривающей размещение линейных объектов), в соответствии с:</w:t>
      </w:r>
    </w:p>
    <w:p w:rsidR="003B6C26" w:rsidRPr="003200D7" w:rsidRDefault="003B6C26" w:rsidP="003B6C26">
      <w:pPr>
        <w:pStyle w:val="a4"/>
        <w:contextualSpacing/>
        <w:jc w:val="both"/>
        <w:rPr>
          <w:rFonts w:ascii="Arial" w:hAnsi="Arial" w:cs="Arial"/>
          <w:sz w:val="24"/>
          <w:szCs w:val="24"/>
        </w:rPr>
      </w:pPr>
      <w:r w:rsidRPr="003200D7">
        <w:rPr>
          <w:rFonts w:ascii="Arial" w:hAnsi="Arial" w:cs="Arial"/>
          <w:sz w:val="24"/>
          <w:szCs w:val="24"/>
        </w:rPr>
        <w:t xml:space="preserve">     </w:t>
      </w:r>
      <w:r w:rsidRPr="003200D7">
        <w:rPr>
          <w:rFonts w:ascii="Arial" w:hAnsi="Arial" w:cs="Arial"/>
          <w:sz w:val="24"/>
          <w:szCs w:val="24"/>
        </w:rPr>
        <w:tab/>
        <w:t xml:space="preserve">- законодательством по  использованию и застройке территории; </w:t>
      </w:r>
      <w:r w:rsidRPr="003200D7">
        <w:rPr>
          <w:rFonts w:ascii="Arial" w:hAnsi="Arial" w:cs="Arial"/>
          <w:sz w:val="24"/>
          <w:szCs w:val="24"/>
        </w:rPr>
        <w:tab/>
        <w:t xml:space="preserve"> </w:t>
      </w:r>
      <w:r w:rsidRPr="003200D7">
        <w:rPr>
          <w:rFonts w:ascii="Arial" w:hAnsi="Arial" w:cs="Arial"/>
          <w:sz w:val="24"/>
          <w:szCs w:val="24"/>
        </w:rPr>
        <w:tab/>
      </w:r>
      <w:r w:rsidRPr="003200D7">
        <w:rPr>
          <w:rFonts w:ascii="Arial" w:hAnsi="Arial" w:cs="Arial"/>
          <w:sz w:val="24"/>
          <w:szCs w:val="24"/>
        </w:rPr>
        <w:tab/>
        <w:t xml:space="preserve">-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приведёнными в соответствие с изменениями, вносимыми в генеральный план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w:t>
      </w:r>
      <w:r w:rsidR="0061798F">
        <w:rPr>
          <w:rFonts w:ascii="Arial" w:hAnsi="Arial" w:cs="Arial"/>
          <w:sz w:val="24"/>
          <w:szCs w:val="24"/>
        </w:rPr>
        <w:t>ми использования территорий.</w:t>
      </w:r>
      <w:r w:rsidR="0061798F">
        <w:rPr>
          <w:rFonts w:ascii="Arial" w:hAnsi="Arial" w:cs="Arial"/>
          <w:sz w:val="24"/>
          <w:szCs w:val="24"/>
        </w:rPr>
        <w:tab/>
      </w:r>
      <w:r w:rsidRPr="003200D7">
        <w:rPr>
          <w:rFonts w:ascii="Arial" w:hAnsi="Arial" w:cs="Arial"/>
          <w:sz w:val="24"/>
          <w:szCs w:val="24"/>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Разработка проектов планировки осуществляется применительно к застроенным и подлежащим застройке территориям в соответствии с установленными в генеральном плане сельского поселения элементами планировочной структуры городского  округа.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Подготовка проектов планировки территории осуществляется для выделения элементов планировочной структуры (кварталов, микрорайонов и иных элементов)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 в случаях, когда это необходимо в </w:t>
      </w:r>
      <w:r w:rsidRPr="003200D7">
        <w:rPr>
          <w:rFonts w:ascii="Arial" w:hAnsi="Arial" w:cs="Arial"/>
          <w:sz w:val="24"/>
          <w:szCs w:val="24"/>
        </w:rPr>
        <w:lastRenderedPageBreak/>
        <w:t xml:space="preserve">соответствии с решениями генерального плана сельского поселения по освоению под застройку новых территорий, а также по развитию линейных объектов транспортной и инженерной инфраструктуры.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Разработка проектов планировки застроенных территорий осуществляется с целью установления (при отсутствии ранее установленных) или изменения (корректировки) границ существующих элементов планировочной структуры (кварталов, микрорайонов, линейных объектов, иных элементов) и параметров их планируемого развития, в случаях, когда это необходимо в соответствии с решениями генерального плана сельского поселения по изменению функционального назначения территорий, по развитию линейных объектов транспортной и инженерной инфраструктуры и по проведению реконструкции территории существующих элементов планировочной структуры.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Состав проекта планировки определен Градостроительным кодексом РФ. Проект планировки территории состоит из основной части, которая подлежит утверждению, и материалов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bookmarkStart w:id="9" w:name="NORMACS_PAGE_53"/>
      <w:bookmarkEnd w:id="9"/>
      <w:r w:rsidRPr="003200D7">
        <w:rPr>
          <w:rFonts w:ascii="Arial" w:hAnsi="Arial" w:cs="Arial"/>
          <w:sz w:val="24"/>
          <w:szCs w:val="24"/>
        </w:rPr>
        <w:t>3.2.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сельского поселения функциональной зоны.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Проект межевания территории разрабатывается в целях определения местоположения границ образуемых и изменяемых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Подготовка проектов межевания территорий осуществляется в составе проектов планировки территорий или в виде отдельного документа.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Состав проекта межевания определен Градостроительным кодексом РФ. Проект межевания территории состоит из основной части, которая подлежит утверждению, и материалов по обоснованию этого проекта.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4.2.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4.3.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4.4.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4.5. В случае подготовки проекта межевания территории, расположенной в границах элемента или элементов планировочной структуры, утвержденных проектом </w:t>
      </w:r>
      <w:r w:rsidRPr="003200D7">
        <w:rPr>
          <w:rFonts w:ascii="Arial" w:hAnsi="Arial" w:cs="Arial"/>
          <w:sz w:val="24"/>
          <w:szCs w:val="24"/>
        </w:rPr>
        <w:lastRenderedPageBreak/>
        <w:t>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Положения по планировке территории сельского поселения о характеристиках развития систем социального, транспортного обслуживания и инженерно-технического обеспечения и границах зон для их размещения являются основанием для принятия решений по резервированию для муниципальных нужд; по изъятию земельных участков под строительство,  последующую эксплуатацию. Принятие указанных решений осуществляется в порядке, установленном администрацией сельского поселения в соответствии с действующим законодательством.</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Проекты планировки и проекты межевания могут содержать в своем составе предложения по изменению (детализации, уточнению) положений Правил в части границ территориальных 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внесения в Правила этих изменений.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b w:val="0"/>
          <w:sz w:val="24"/>
          <w:szCs w:val="24"/>
        </w:rPr>
        <w:t>8.</w:t>
      </w:r>
      <w:r w:rsidRPr="003200D7">
        <w:rPr>
          <w:rStyle w:val="af6"/>
          <w:rFonts w:ascii="Arial" w:hAnsi="Arial" w:cs="Arial"/>
          <w:sz w:val="24"/>
          <w:szCs w:val="24"/>
        </w:rPr>
        <w:t xml:space="preserve"> </w:t>
      </w:r>
      <w:r w:rsidRPr="003200D7">
        <w:rPr>
          <w:rFonts w:ascii="Arial" w:hAnsi="Arial" w:cs="Arial"/>
          <w:sz w:val="24"/>
          <w:szCs w:val="24"/>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3B6C26" w:rsidRPr="009005C1" w:rsidRDefault="003B6C26" w:rsidP="003B6C26">
      <w:pPr>
        <w:ind w:firstLine="709"/>
        <w:contextualSpacing/>
        <w:jc w:val="both"/>
        <w:rPr>
          <w:rFonts w:ascii="Arial" w:hAnsi="Arial" w:cs="Arial"/>
        </w:rPr>
      </w:pPr>
      <w:r w:rsidRPr="003200D7">
        <w:rPr>
          <w:rStyle w:val="af6"/>
          <w:rFonts w:ascii="Arial" w:hAnsi="Arial" w:cs="Arial"/>
          <w:b w:val="0"/>
        </w:rPr>
        <w:t>8.1.</w:t>
      </w:r>
      <w:r w:rsidRPr="003200D7">
        <w:rPr>
          <w:rStyle w:val="af6"/>
          <w:rFonts w:ascii="Arial" w:hAnsi="Arial" w:cs="Arial"/>
        </w:rPr>
        <w:t xml:space="preserve"> </w:t>
      </w:r>
      <w:r w:rsidRPr="003200D7">
        <w:rPr>
          <w:rFonts w:ascii="Arial" w:hAnsi="Arial" w:cs="Arial"/>
        </w:rPr>
        <w:t>Решение о развитии застроенной территории принимается  главой администрации сельского поселения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w:t>
      </w:r>
      <w:r w:rsidRPr="009005C1">
        <w:rPr>
          <w:rFonts w:ascii="Arial" w:hAnsi="Arial" w:cs="Arial"/>
        </w:rPr>
        <w:t>, если на такой территории расположены:</w:t>
      </w:r>
      <w:r w:rsidRPr="009005C1">
        <w:rPr>
          <w:rFonts w:ascii="Arial" w:hAnsi="Arial" w:cs="Arial"/>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 многоквартирные дома, признанные в установленном Правительством Российской Федерации порядке аварийными и подлежащими сносу;</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2) многоквартирные дома, снос, реконструкция которых планируются на основании муниципальных адресных программ, утвержденных Советом сельского поселения.</w:t>
      </w:r>
      <w:r w:rsidRPr="009005C1">
        <w:rPr>
          <w:rFonts w:ascii="Arial" w:hAnsi="Arial" w:cs="Arial"/>
          <w:color w:val="000000"/>
        </w:rPr>
        <w:tab/>
      </w:r>
      <w:r w:rsidRPr="009005C1">
        <w:rPr>
          <w:rFonts w:ascii="Arial" w:hAnsi="Arial" w:cs="Arial"/>
          <w:color w:val="000000"/>
        </w:rPr>
        <w:tab/>
        <w:t xml:space="preserve">8.2. </w:t>
      </w:r>
      <w:r w:rsidRPr="009005C1">
        <w:rPr>
          <w:rFonts w:ascii="Arial" w:hAnsi="Arial" w:cs="Arial"/>
        </w:rPr>
        <w:t>Развитие застроенных территорий осуществляется на основании договора о развитии застроенной территории. Договор заключается органом местного самоуправления, принявшим решение о развитии застроенной территории, с победителем открытого аукциона на право заключить такой договор или иным лицом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rPr>
        <w:lastRenderedPageBreak/>
        <w:t xml:space="preserve">8.3. </w:t>
      </w:r>
      <w:bookmarkStart w:id="10" w:name="ч8ст46_1"/>
      <w:bookmarkEnd w:id="10"/>
      <w:r w:rsidRPr="009005C1">
        <w:rPr>
          <w:rFonts w:ascii="Arial" w:hAnsi="Arial" w:cs="Arial"/>
        </w:rPr>
        <w:t>Предоставление для строительства в границах территории, в отношении которой принято решение о развитии, земельных участков, которые находятся в муниципальной собственности или государственная собственность на которые не разграничена и которые не предоставлены в пользование и во владение гражданам и юридическим лицам, осуществляется лицу, с которым органом местного самоуправления заключен договор о развитии застроенной территории, без проведения торгов в соответствии с земельным законодательством.</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8.4. </w:t>
      </w:r>
      <w:r w:rsidRPr="009005C1">
        <w:rPr>
          <w:rFonts w:ascii="Arial" w:hAnsi="Arial" w:cs="Arial"/>
        </w:rPr>
        <w:t>Приобретение прав на земельные участки и объекты капитального строительства, расположенные в границах застроенной территории, в отношении которой принято решение о развитии, и не подлежащие изъятию для муниципальных нужд, лицом, заключившим договор с органом местного самоуправления, осуществляется в соответствии с гражданским законодательством и земельным законодательством.</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9. </w:t>
      </w:r>
      <w:r w:rsidRPr="009005C1">
        <w:rPr>
          <w:rFonts w:ascii="Arial" w:hAnsi="Arial" w:cs="Arial"/>
          <w:color w:val="000000"/>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9.1.  Договор комплексного освоения территории заключается администрацией сельского поселения, предоставляющей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w:t>
      </w:r>
    </w:p>
    <w:p w:rsidR="003B6C26" w:rsidRPr="009005C1" w:rsidRDefault="003B6C26" w:rsidP="003B6C26">
      <w:pPr>
        <w:ind w:firstLine="709"/>
        <w:contextualSpacing/>
        <w:jc w:val="both"/>
        <w:rPr>
          <w:rFonts w:ascii="Arial" w:hAnsi="Arial" w:cs="Arial"/>
        </w:rPr>
      </w:pPr>
      <w:r w:rsidRPr="009005C1">
        <w:rPr>
          <w:rFonts w:ascii="Arial" w:hAnsi="Arial" w:cs="Arial"/>
          <w:color w:val="000000"/>
        </w:rPr>
        <w:t xml:space="preserve">9.2. </w:t>
      </w:r>
      <w:r w:rsidRPr="009005C1">
        <w:rPr>
          <w:rFonts w:ascii="Arial" w:hAnsi="Arial" w:cs="Arial"/>
        </w:rPr>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p>
    <w:p w:rsidR="003B6C26" w:rsidRPr="009005C1" w:rsidRDefault="003B6C26" w:rsidP="003B6C26">
      <w:pPr>
        <w:ind w:firstLine="709"/>
        <w:contextualSpacing/>
        <w:jc w:val="both"/>
        <w:rPr>
          <w:rFonts w:ascii="Arial" w:hAnsi="Arial" w:cs="Arial"/>
          <w:color w:val="000000"/>
        </w:rPr>
      </w:pPr>
      <w:r w:rsidRPr="009005C1">
        <w:rPr>
          <w:rFonts w:ascii="Arial" w:hAnsi="Arial" w:cs="Arial"/>
        </w:rPr>
        <w:t xml:space="preserve">10. </w:t>
      </w:r>
      <w:r w:rsidRPr="009005C1">
        <w:rPr>
          <w:rFonts w:ascii="Arial" w:hAnsi="Arial" w:cs="Arial"/>
          <w:color w:val="000000"/>
        </w:rPr>
        <w:t>Комплексное развитие территории по инициативе правообладателей земельных участков и (или) расположенных на них объектов недвижимого имущества (далее также - комплексное развитие территории по инициативе правообладателей) является одним из видов деятельности по комплексному и устойчивому развитию территории.</w:t>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10.1. Комплексному развитию по инициативе правообладателей подлежит 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 xml:space="preserve">10.2. 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(далее в настоящей статье также - правообладатель). При этом участие правообладателя, не являющегося собственником земельного участка и (или) расположенного на нем объекта недвижимого имущества,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w:t>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lastRenderedPageBreak/>
        <w:t>10.3. 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 договор).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9"/>
        <w:contextualSpacing/>
        <w:jc w:val="both"/>
        <w:rPr>
          <w:rFonts w:ascii="Arial" w:hAnsi="Arial" w:cs="Arial"/>
          <w:color w:val="000000"/>
        </w:rPr>
      </w:pPr>
      <w:r w:rsidRPr="009005C1">
        <w:rPr>
          <w:rFonts w:ascii="Arial" w:hAnsi="Arial" w:cs="Arial"/>
          <w:color w:val="000000"/>
        </w:rPr>
        <w:t xml:space="preserve">11. </w:t>
      </w:r>
      <w:r w:rsidRPr="009005C1">
        <w:rPr>
          <w:rFonts w:ascii="Arial" w:hAnsi="Arial" w:cs="Arial"/>
        </w:rPr>
        <w:t>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3B6C26" w:rsidRPr="009005C1" w:rsidRDefault="003B6C26" w:rsidP="003B6C26">
      <w:pPr>
        <w:pStyle w:val="a4"/>
        <w:ind w:firstLine="708"/>
        <w:contextualSpacing/>
        <w:jc w:val="both"/>
        <w:rPr>
          <w:rStyle w:val="af6"/>
          <w:rFonts w:ascii="Arial" w:hAnsi="Arial" w:cs="Arial"/>
        </w:rPr>
      </w:pPr>
    </w:p>
    <w:p w:rsidR="003B6C26" w:rsidRPr="009005C1" w:rsidRDefault="003B6C26" w:rsidP="003B6C26">
      <w:pPr>
        <w:pStyle w:val="a4"/>
        <w:ind w:firstLine="708"/>
        <w:contextualSpacing/>
        <w:jc w:val="both"/>
        <w:rPr>
          <w:rStyle w:val="af6"/>
          <w:rFonts w:ascii="Arial" w:hAnsi="Arial" w:cs="Arial"/>
        </w:rPr>
      </w:pPr>
      <w:r w:rsidRPr="009005C1">
        <w:rPr>
          <w:rStyle w:val="af6"/>
          <w:rFonts w:ascii="Arial" w:hAnsi="Arial" w:cs="Arial"/>
        </w:rPr>
        <w:t xml:space="preserve">Статья 15. Положение о подготовке документации по планировке территории органами местного самоуправления </w:t>
      </w:r>
      <w:r w:rsidRPr="009005C1">
        <w:rPr>
          <w:rFonts w:ascii="Arial" w:hAnsi="Arial" w:cs="Arial"/>
          <w:b/>
        </w:rPr>
        <w:t xml:space="preserve">сельского поселения </w:t>
      </w:r>
      <w:proofErr w:type="spellStart"/>
      <w:r w:rsidRPr="009005C1">
        <w:rPr>
          <w:rFonts w:ascii="Arial" w:hAnsi="Arial" w:cs="Arial"/>
          <w:b/>
        </w:rPr>
        <w:t>Кармаскалинский</w:t>
      </w:r>
      <w:proofErr w:type="spellEnd"/>
      <w:r w:rsidRPr="009005C1">
        <w:rPr>
          <w:rFonts w:ascii="Arial" w:hAnsi="Arial" w:cs="Arial"/>
          <w:b/>
        </w:rPr>
        <w:t xml:space="preserve"> сельсовет муниципального района </w:t>
      </w:r>
      <w:proofErr w:type="spellStart"/>
      <w:r w:rsidRPr="009005C1">
        <w:rPr>
          <w:rFonts w:ascii="Arial" w:hAnsi="Arial" w:cs="Arial"/>
          <w:b/>
        </w:rPr>
        <w:t>Кармаскалинский</w:t>
      </w:r>
      <w:proofErr w:type="spellEnd"/>
      <w:r w:rsidRPr="009005C1">
        <w:rPr>
          <w:rFonts w:ascii="Arial" w:hAnsi="Arial" w:cs="Arial"/>
          <w:b/>
        </w:rPr>
        <w:t xml:space="preserve"> район Республики Башкортостан</w:t>
      </w:r>
    </w:p>
    <w:p w:rsidR="003B6C26" w:rsidRPr="009005C1" w:rsidRDefault="003B6C26" w:rsidP="003B6C26">
      <w:pPr>
        <w:pStyle w:val="a4"/>
        <w:ind w:firstLine="708"/>
        <w:contextualSpacing/>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Документация по планировке территории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предусматривающая размещение объектов местного значения разрабатывается по решению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указанных в части 1.1 настоящей статьи.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Решения о подготовке документации по планировке территории принимаются самостоятельно: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лицами, с которыми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лицами, осуществляемыми комплексное развитие территории по инициативе правообладателей на основании договоров о комплексном развитии территории, заключаемых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В случае, если разработка документации по планировке территории сельского поселения производится по заказу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 подведомственных ей учреждений, финансирование осуществляется за счет средств бюджета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При поступлении заявлений о принятии решений о подготовке документации по планировке территории от лиц в отношении территорий не требующих принятия </w:t>
      </w:r>
      <w:r w:rsidRPr="003200D7">
        <w:rPr>
          <w:rFonts w:ascii="Arial" w:hAnsi="Arial" w:cs="Arial"/>
          <w:sz w:val="24"/>
          <w:szCs w:val="24"/>
        </w:rPr>
        <w:lastRenderedPageBreak/>
        <w:t xml:space="preserve">решения о подготовке документации по планировке территории, Администрация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четырнадцати рабочих дней со дня поступления указанных заявлений обязана принять решения о подготовке документации по планировке соответствующей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1.4. Решение о подготовке документации по планировке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сельского поселения в сети «Интернет» и (или) информационных системах.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1.5. Со дня опубликования решения о подготовке документации по планировке территории физические или юридические лица вправе представить в администрацию сельского поселения свои предложения о порядке, сроках подготовки и содержании документации по планировке территории.</w:t>
      </w:r>
    </w:p>
    <w:p w:rsidR="003B6C26" w:rsidRPr="009005C1" w:rsidRDefault="003B6C26" w:rsidP="003B6C26">
      <w:pPr>
        <w:ind w:firstLine="708"/>
        <w:contextualSpacing/>
        <w:jc w:val="both"/>
        <w:rPr>
          <w:rFonts w:ascii="Arial" w:hAnsi="Arial" w:cs="Arial"/>
        </w:rPr>
      </w:pPr>
      <w:r w:rsidRPr="009005C1">
        <w:rPr>
          <w:rFonts w:ascii="Arial" w:hAnsi="Arial" w:cs="Arial"/>
        </w:rPr>
        <w:t>2.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w:t>
      </w:r>
    </w:p>
    <w:p w:rsidR="003B6C26" w:rsidRPr="009005C1" w:rsidRDefault="003B6C26" w:rsidP="003B6C26">
      <w:pPr>
        <w:ind w:firstLine="708"/>
        <w:contextualSpacing/>
        <w:jc w:val="both"/>
        <w:rPr>
          <w:rFonts w:ascii="Arial" w:hAnsi="Arial" w:cs="Arial"/>
        </w:rPr>
      </w:pPr>
      <w:r w:rsidRPr="009005C1">
        <w:rPr>
          <w:rFonts w:ascii="Arial" w:hAnsi="Arial" w:cs="Arial"/>
        </w:rPr>
        <w:t>2.1.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B6C26" w:rsidRPr="003200D7" w:rsidRDefault="003B6C26" w:rsidP="003B6C26">
      <w:pPr>
        <w:pStyle w:val="a4"/>
        <w:ind w:firstLine="720"/>
        <w:jc w:val="both"/>
        <w:rPr>
          <w:rFonts w:ascii="Arial" w:hAnsi="Arial" w:cs="Arial"/>
          <w:sz w:val="24"/>
          <w:szCs w:val="24"/>
        </w:rPr>
      </w:pPr>
      <w:r w:rsidRPr="003200D7">
        <w:rPr>
          <w:rFonts w:ascii="Arial" w:hAnsi="Arial" w:cs="Arial"/>
          <w:sz w:val="24"/>
          <w:szCs w:val="24"/>
        </w:rPr>
        <w:t>2.2. Подготовка документации по планировке территории, предусматривающей формирование земельных участков меньше минимальной предельной площади земельных участков предусмотренных настоящими Правилами, осуществляется физическими или юридическими лицами за счет собственных средств.</w:t>
      </w:r>
      <w:r w:rsidRPr="003200D7">
        <w:rPr>
          <w:rFonts w:ascii="Arial" w:hAnsi="Arial" w:cs="Arial"/>
          <w:bCs/>
          <w:sz w:val="24"/>
          <w:szCs w:val="24"/>
        </w:rPr>
        <w:t xml:space="preserve"> </w:t>
      </w:r>
    </w:p>
    <w:p w:rsidR="003B6C26" w:rsidRPr="009005C1" w:rsidRDefault="003B6C26" w:rsidP="003B6C26">
      <w:pPr>
        <w:ind w:firstLine="708"/>
        <w:contextualSpacing/>
        <w:jc w:val="both"/>
        <w:rPr>
          <w:rFonts w:ascii="Arial" w:hAnsi="Arial" w:cs="Arial"/>
          <w:color w:val="000000"/>
        </w:rPr>
      </w:pPr>
      <w:r w:rsidRPr="003200D7">
        <w:rPr>
          <w:rFonts w:ascii="Arial" w:hAnsi="Arial" w:cs="Arial"/>
        </w:rPr>
        <w:t xml:space="preserve">3. Решение о комплексном развитии территории по инициативе органа местного самоуправления принимается Главой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для территорий, в границах которых Правилами допускается осуществление деятельности по комплексному и устойчивому развитию территории  и </w:t>
      </w:r>
      <w:r w:rsidRPr="009005C1">
        <w:rPr>
          <w:rFonts w:ascii="Arial" w:hAnsi="Arial" w:cs="Arial"/>
          <w:color w:val="000000"/>
        </w:rPr>
        <w:t>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Советом сельского поселения; </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4) на которых расположены объекты капитального строительства, признанные в соответствии с гражданским законодательством самовольными постройками. </w:t>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lastRenderedPageBreak/>
        <w:t xml:space="preserve">3.1. </w:t>
      </w:r>
      <w:r w:rsidRPr="009005C1">
        <w:rPr>
          <w:rFonts w:ascii="Arial" w:hAnsi="Arial" w:cs="Arial"/>
        </w:rPr>
        <w:t xml:space="preserve">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в порядке, установленном Правительством Российской Федерации.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 xml:space="preserve">3.2.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 </w:t>
      </w:r>
      <w:r w:rsidRPr="009005C1">
        <w:rPr>
          <w:rFonts w:ascii="Arial" w:hAnsi="Arial" w:cs="Arial"/>
        </w:rPr>
        <w:tab/>
      </w:r>
      <w:r w:rsidRPr="009005C1">
        <w:rPr>
          <w:rFonts w:ascii="Arial" w:hAnsi="Arial" w:cs="Arial"/>
        </w:rPr>
        <w:tab/>
      </w:r>
      <w:r w:rsidRPr="009005C1">
        <w:rPr>
          <w:rFonts w:ascii="Arial" w:hAnsi="Arial" w:cs="Arial"/>
        </w:rPr>
        <w:tab/>
        <w:t xml:space="preserve">3.3. </w:t>
      </w:r>
      <w:r w:rsidRPr="009005C1">
        <w:rPr>
          <w:rFonts w:ascii="Arial" w:hAnsi="Arial" w:cs="Arial"/>
          <w:color w:val="000000"/>
        </w:rPr>
        <w:t>В течение семи дней со дня принятия решения о комплексном развитии территории по инициативе органа местного самоуправления уполномоченный орган администрации сельского поселения обязан:</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1) обеспечить опубликование информации о принятом решении в порядке, установленном уставом сельского поселения  для официального опубликования (обнародования) муниципальных правовых актов;</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2) обеспечить размещение на официальном сайте уполномоченного органа местного самоуправления в сети «Интернет» и (или) информационных системах информации о принятии такого решения;</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3) обеспечить размещение информации о таком решении на информационном щите в границах территории, в отношении которой принято такое решение; </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4) направить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в настоящей статье - правообладатели), копию такого решения и предложение об осуществлении такими правообладателями деятельности по комплексному и устойчивому развитию территории в порядке, установленном Градостроительным кодексом РФ. </w:t>
      </w:r>
      <w:r w:rsidRPr="009005C1">
        <w:rPr>
          <w:rFonts w:ascii="Arial" w:hAnsi="Arial" w:cs="Arial"/>
          <w:color w:val="000000"/>
        </w:rPr>
        <w:tab/>
      </w:r>
      <w:r w:rsidRPr="009005C1">
        <w:rPr>
          <w:rFonts w:ascii="Arial" w:hAnsi="Arial" w:cs="Arial"/>
          <w:color w:val="000000"/>
        </w:rPr>
        <w:tab/>
        <w:t>3.4. Земельные участки, которые находятся в государственной или муниципальной собственности и не обременены правами третьих лиц, предоставляются лицу, с которым заключен договор, в аренду без проведения торгов в соответствии с земельным законодательством в целях строительства объектов коммунальной, транспортной, социальной инфраструк</w:t>
      </w:r>
      <w:r w:rsidR="003200D7">
        <w:rPr>
          <w:rFonts w:ascii="Arial" w:hAnsi="Arial" w:cs="Arial"/>
          <w:color w:val="000000"/>
        </w:rPr>
        <w:t xml:space="preserve">тур. </w:t>
      </w:r>
      <w:r w:rsidR="003200D7">
        <w:rPr>
          <w:rFonts w:ascii="Arial" w:hAnsi="Arial" w:cs="Arial"/>
          <w:color w:val="000000"/>
        </w:rPr>
        <w:tab/>
      </w:r>
      <w:r w:rsidR="003200D7">
        <w:rPr>
          <w:rFonts w:ascii="Arial" w:hAnsi="Arial" w:cs="Arial"/>
          <w:color w:val="000000"/>
        </w:rPr>
        <w:tab/>
      </w:r>
      <w:r w:rsidRPr="009005C1">
        <w:rPr>
          <w:rFonts w:ascii="Arial" w:hAnsi="Arial" w:cs="Arial"/>
          <w:color w:val="000000"/>
        </w:rPr>
        <w:t>3.5. Изъятие земельных участков, находящихся в границах территории, в отношении которой принято решение о ее комплексном развитии по инициативе органа местного самоуправления, и (или) расположенных на них объектов недвижимого имущества у правообладателей в целях комплексного развития территории по инициативе органов местного самоуправления осуществляется в порядке, установленном земельным законодательством.</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 xml:space="preserve">3.6.  Земельные участки, находящиеся в границах территории, в отношении которой принято решение о ее комплексном развитии по инициативе органа местного </w:t>
      </w:r>
      <w:r w:rsidRPr="009005C1">
        <w:rPr>
          <w:rFonts w:ascii="Arial" w:hAnsi="Arial" w:cs="Arial"/>
          <w:color w:val="000000"/>
        </w:rPr>
        <w:lastRenderedPageBreak/>
        <w:t xml:space="preserve">самоуправления, и (или) расположенные на них объекты недвижимого имущества, изъятые у физических или юридических лиц, которым такие земельные участки были предоставлены на праве аренды или безвозмездного пользования, предоставляются в аренду без проведения торгов в соответствии с земельным законодательством лицу, заключившему договор. </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 xml:space="preserve">3.7. </w:t>
      </w:r>
      <w:r w:rsidRPr="009005C1">
        <w:rPr>
          <w:rFonts w:ascii="Arial" w:hAnsi="Arial" w:cs="Arial"/>
        </w:rPr>
        <w:t>Аукцион на право заключения договора о комплексном развитии территории по инициативе органа местного самоуправления  проводится в порядке, установленном статьей  46.3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4. Подготовка документации по планировке территории, предусматривающая размещение объектов федерального и регионального значения осуществляется в соответствии со статьёй 45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5. Проекты планировки и проекты межевания территорий разрабатываются в соответствии с техническим заданием, подготовленным Заказчиком и согласованным с главным архитектором сельского поселения.</w:t>
      </w:r>
    </w:p>
    <w:p w:rsidR="003B6C26" w:rsidRPr="009005C1" w:rsidRDefault="003B6C26" w:rsidP="003B6C26">
      <w:pPr>
        <w:ind w:firstLine="708"/>
        <w:contextualSpacing/>
        <w:jc w:val="both"/>
        <w:rPr>
          <w:rFonts w:ascii="Arial" w:hAnsi="Arial" w:cs="Arial"/>
        </w:rPr>
      </w:pPr>
      <w:r w:rsidRPr="009005C1">
        <w:rPr>
          <w:rFonts w:ascii="Arial" w:hAnsi="Arial" w:cs="Arial"/>
        </w:rPr>
        <w:t>6. Заказ на подготовку документации по планировке территории сельского поселения оформляется в форме договора в соответствии с Федеральным законодательством.</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разработки документации по планировке территории обеспечивает подготовку исходных данных для проектирования. Ответственность за достоверность исходных данных несут заказчик и организации, предоставившие данные.</w:t>
      </w:r>
    </w:p>
    <w:p w:rsidR="003B6C26" w:rsidRPr="009005C1" w:rsidRDefault="003B6C26" w:rsidP="003B6C26">
      <w:pPr>
        <w:ind w:firstLine="708"/>
        <w:contextualSpacing/>
        <w:jc w:val="both"/>
        <w:rPr>
          <w:rFonts w:ascii="Arial" w:hAnsi="Arial" w:cs="Arial"/>
        </w:rPr>
      </w:pPr>
      <w:r w:rsidRPr="009005C1">
        <w:rPr>
          <w:rFonts w:ascii="Arial" w:hAnsi="Arial" w:cs="Arial"/>
        </w:rPr>
        <w:t>Заказчик может заказать разработчику сбор исходных данных. Условия подготовки исходных данных и финансирование этих работ определяются договором.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Уполномоченное учреждение администрации сельского поселения в течение тридцати дней осуществляет проверку подготовленной документации по планировке территории на соответствие генеральному плану сельского поселения, требованиям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По результатам проверки уполномоченное учреждение администрации сельского поселения принимает решение о направлении указанной документации по планировке территории 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или о направлении ее на доработку.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8.1.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8.2.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в границах сельского поселения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до ее утверждения подлежит согласованию с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8.3. В течение тридцати дней со дня получения указанной в части 7.2. настоящей статьи документации по планировке территории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направляет в администрацию сельского поселения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B6C26" w:rsidRPr="003200D7" w:rsidRDefault="003B6C26" w:rsidP="003B6C26">
      <w:pPr>
        <w:pStyle w:val="a4"/>
        <w:ind w:firstLine="708"/>
        <w:contextualSpacing/>
        <w:jc w:val="both"/>
        <w:rPr>
          <w:rFonts w:ascii="Arial" w:hAnsi="Arial" w:cs="Arial"/>
          <w:sz w:val="24"/>
          <w:szCs w:val="24"/>
        </w:rPr>
      </w:pPr>
      <w:bookmarkStart w:id="11" w:name="NORMACS_PAGE_57"/>
      <w:bookmarkEnd w:id="11"/>
      <w:r w:rsidRPr="003200D7">
        <w:rPr>
          <w:rFonts w:ascii="Arial" w:hAnsi="Arial" w:cs="Arial"/>
          <w:sz w:val="24"/>
          <w:szCs w:val="24"/>
        </w:rPr>
        <w:t xml:space="preserve">1) несоответствие планируемого размещения объектов, указанных в части 7.2.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 Разработанные проекты планировки и проекты межевания территорий, внесение изменений в утвержденные ранее проекты планировки и проекты межевания, до их утверждения, подлежат обязательному рассмотрению на общественных обсуждениях или публичных слушаниях в соответствии с уставом сельского поселения, за исключением случаев, предусмотренных в части 9.1. настоящей статьи. Заключение о результатах общественных обсуждений или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и размещается на официальном сайте сельского поселения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9.1.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10. Подготовленная документация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 направляются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заключения о результатах общественных обсуждений или публичных слушаний по проекту планировки территории и проекту межевания территории, а также протокола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 с учетом указанных заключения и протокола.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правовых актов городского, иной официальной информации, в течение семи дней со дня утверждения указанной документации и размещению на официальном сайте в сети «Интернет» и (или) информационных системах.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12. Один экземпляр утвержденной документации по планировке территории подлежит передаче на безвозмездной основе в уполномоченное учреждение для хранения и учета в информационной системе обеспечения градостроительной деятельности сельского поселения.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13. Органы местного самоуправления сельского поселения, физические и юридические лица вправе оспорить в судебном порядке утвержденную документацию по планировке территории. </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rPr>
          <w:rFonts w:ascii="Arial" w:hAnsi="Arial" w:cs="Arial"/>
          <w:b/>
          <w:sz w:val="24"/>
          <w:szCs w:val="24"/>
        </w:rPr>
      </w:pPr>
    </w:p>
    <w:p w:rsidR="003B6C26" w:rsidRPr="003200D7" w:rsidRDefault="003B6C26" w:rsidP="003B6C26">
      <w:pPr>
        <w:pStyle w:val="a4"/>
        <w:ind w:firstLine="708"/>
        <w:contextualSpacing/>
        <w:rPr>
          <w:rFonts w:ascii="Arial" w:hAnsi="Arial" w:cs="Arial"/>
          <w:b/>
          <w:sz w:val="24"/>
          <w:szCs w:val="24"/>
        </w:rPr>
      </w:pPr>
      <w:r w:rsidRPr="003200D7">
        <w:rPr>
          <w:rFonts w:ascii="Arial" w:hAnsi="Arial" w:cs="Arial"/>
          <w:b/>
          <w:sz w:val="24"/>
          <w:szCs w:val="24"/>
        </w:rPr>
        <w:t>Глава 5</w:t>
      </w:r>
    </w:p>
    <w:p w:rsidR="003B6C26" w:rsidRPr="003200D7" w:rsidRDefault="003B6C26" w:rsidP="003B6C26">
      <w:pPr>
        <w:pStyle w:val="a4"/>
        <w:contextualSpacing/>
        <w:jc w:val="both"/>
        <w:rPr>
          <w:rFonts w:ascii="Arial" w:hAnsi="Arial" w:cs="Arial"/>
          <w:b/>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b/>
          <w:bCs/>
          <w:sz w:val="24"/>
          <w:szCs w:val="24"/>
        </w:rPr>
        <w:br/>
      </w:r>
      <w:r w:rsidRPr="003200D7">
        <w:rPr>
          <w:rStyle w:val="af6"/>
          <w:rFonts w:ascii="Arial" w:hAnsi="Arial" w:cs="Arial"/>
          <w:sz w:val="24"/>
          <w:szCs w:val="24"/>
        </w:rPr>
        <w:t xml:space="preserve">             Статья 16. Положение о проведении общественных обсуждений или публичных слушаний по вопросам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bookmarkStart w:id="12" w:name="_Глава_I.1._Земельные"/>
      <w:bookmarkEnd w:id="12"/>
      <w:r w:rsidRPr="003200D7">
        <w:rPr>
          <w:rFonts w:ascii="Arial" w:hAnsi="Arial" w:cs="Arial"/>
          <w:sz w:val="24"/>
          <w:szCs w:val="24"/>
        </w:rPr>
        <w:t>1. Общественные обсуждения или публичные слушания по вопросам землепользования и застройки   проводятся в целях: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информирования общественности по вопросам землепользования и застройки на территории сельского поселения, реализации права физических и юридических лиц контролировать принятие органами местного самоуправления сельского поселения решений в указанной области и обеспечения права участия граждан в принятии указанных решений;</w:t>
      </w:r>
    </w:p>
    <w:p w:rsidR="003B6C26" w:rsidRPr="003200D7" w:rsidRDefault="003B6C26" w:rsidP="003B6C26">
      <w:pPr>
        <w:autoSpaceDE w:val="0"/>
        <w:autoSpaceDN w:val="0"/>
        <w:adjustRightInd w:val="0"/>
        <w:ind w:firstLine="709"/>
        <w:jc w:val="both"/>
        <w:rPr>
          <w:rFonts w:ascii="Arial" w:hAnsi="Arial" w:cs="Arial"/>
        </w:rPr>
      </w:pPr>
      <w:r w:rsidRPr="003200D7">
        <w:rPr>
          <w:rFonts w:ascii="Arial" w:hAnsi="Arial" w:cs="Arial"/>
        </w:rPr>
        <w:lastRenderedPageBreak/>
        <w:t>-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предотвращения ущерба, который может быть нанесен пользователям и правообладателям объектов, находящихся в непосредственной близости к земельным участкам, на которых планируется осуществить строительство, реконструкцию, как и владельцам объектов, по поводу которых испрашивается специальное разрешение.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Общественные обсуждения или публичные слушания проводятся в соответствии   с Уставом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 2. Рассмотрению на общественных обсуждениях или публичных слушаниях, проводимых в соответствии с настоящими Правилами, подлежат: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генерального плана сельского поселения и проекты решений о внесении в него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землепользования и застройки сельского поселения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планировки территории, проекты межевания территории и проекты решений о внесении в них изменений и дополнений;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правил благоустройства территории;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проекты предусматривающие внесение изменений в утвержденные документы территориального планирования, правила землепользования и застройки, проектную документацию по планировке территории, правила благоустройства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условно разрешенный вид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проект  решения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3200D7">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3200D7">
        <w:rPr>
          <w:rFonts w:ascii="Arial" w:hAnsi="Arial" w:cs="Arial"/>
        </w:rPr>
        <w:t xml:space="preserve">4.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w:t>
      </w:r>
      <w:r w:rsidRPr="009005C1">
        <w:rPr>
          <w:rFonts w:ascii="Arial" w:hAnsi="Arial" w:cs="Arial"/>
        </w:rPr>
        <w:t xml:space="preserve">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РФ, также правообладатели земельных участков и </w:t>
      </w:r>
      <w:r w:rsidRPr="009005C1">
        <w:rPr>
          <w:rFonts w:ascii="Arial" w:hAnsi="Arial" w:cs="Arial"/>
        </w:rPr>
        <w:lastRenderedPageBreak/>
        <w:t>объектов капитального строительства, подверженных риску негативного воздействия на окружающую среду в результате реализации данных проектов.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5. Процедура проведения общественных обсуждений состоит из следующих этапов: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оповещение о начале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2) размещение проекта, подлежащего рассмотрению на общественных обсуждениях, и информационных материалов к нему на официальном сайте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сети «Интернет»  и (или) в государственной или муниципальной информационной системе, обеспечивающей проведение общественных обсуждений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3) проведение экспозиции или экспозиций проекта, подлежащего рассмотрению на общественных об</w:t>
      </w:r>
      <w:r w:rsidR="003200D7">
        <w:rPr>
          <w:rFonts w:ascii="Arial" w:hAnsi="Arial" w:cs="Arial"/>
        </w:rPr>
        <w:t xml:space="preserve">суждениях;        </w:t>
      </w:r>
      <w:r w:rsidR="003200D7">
        <w:rPr>
          <w:rFonts w:ascii="Arial" w:hAnsi="Arial" w:cs="Arial"/>
        </w:rPr>
        <w:tab/>
      </w:r>
      <w:r w:rsidR="003200D7">
        <w:rPr>
          <w:rFonts w:ascii="Arial" w:hAnsi="Arial" w:cs="Arial"/>
        </w:rPr>
        <w:tab/>
      </w:r>
      <w:r w:rsidRPr="009005C1">
        <w:rPr>
          <w:rFonts w:ascii="Arial" w:hAnsi="Arial" w:cs="Arial"/>
        </w:rPr>
        <w:t>4) подготовка и оформление протокола общественных обсуждений;</w:t>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подготовка и опубликование заключения о результатах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6. Процедура проведения публичных слушаний состоит из следующих этапов:</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  1) оповещение о начале публичных слушаний;</w:t>
      </w:r>
      <w:r w:rsidRPr="009005C1">
        <w:rPr>
          <w:rFonts w:ascii="Arial" w:hAnsi="Arial" w:cs="Arial"/>
        </w:rPr>
        <w:tab/>
        <w:t xml:space="preserve">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t xml:space="preserve">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3) проведение экспозиции или экспозиций проекта, подлежащего рассмотрению на публичных слушаниях;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4) проведение собрания или собраний участников публичных слушаний; </w:t>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5) подготовка и оформление протокола публичных слушаний; </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подготовка и опубликование заключения о результатах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Оповещение о начале общественных обсуждений или публичных слушаний должно содержать: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8.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9. Оповещение о начале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lastRenderedPageBreak/>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10. В течение всего периода размещения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11. 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посредством официального сайта или информационных систем (в случае проведения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в письменной форме в адрес организатора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12.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настоящей статьи.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13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w:t>
      </w:r>
      <w:r w:rsidRPr="009005C1">
        <w:rPr>
          <w:rFonts w:ascii="Arial" w:hAnsi="Arial" w:cs="Arial"/>
        </w:rPr>
        <w:lastRenderedPageBreak/>
        <w:t>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14.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w:t>
      </w:r>
      <w:hyperlink w:anchor="Par31" w:history="1"/>
      <w:r w:rsidRPr="009005C1">
        <w:rPr>
          <w:rFonts w:ascii="Arial" w:hAnsi="Arial" w:cs="Arial"/>
        </w:rPr>
        <w:t xml:space="preserve"> настоящей статьи, может использоваться единая система идентификации и аутентификации.</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16. Предложения и замечания, внесенные в соответствии с частью </w:t>
      </w:r>
      <w:hyperlink w:anchor="Par25" w:history="1"/>
      <w:r w:rsidRPr="009005C1">
        <w:rPr>
          <w:rFonts w:ascii="Arial" w:hAnsi="Arial" w:cs="Arial"/>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17.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18. Официальный сайт Администрации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и (или) информационные системы должны обеспечивать возможность:</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представления информации о результатах общественных обсуждений, количестве участников общественных обсуждений.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19.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протокола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информация об организаторе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 xml:space="preserve">4) информация о сроке, в течение которого принимались предложения и замечания участников общественных обсуждений или публичных слушаний, о </w:t>
      </w:r>
      <w:r w:rsidRPr="009005C1">
        <w:rPr>
          <w:rFonts w:ascii="Arial" w:hAnsi="Arial" w:cs="Arial"/>
        </w:rPr>
        <w:lastRenderedPageBreak/>
        <w:t>территории, в пределах которой проводятся общественные обсуждения или публичные слушания;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20.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21.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22.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23. В заключении о результатах общественных обсуждений или публичных слушаний должны быть указаны: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дата оформления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24.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lastRenderedPageBreak/>
        <w:t>25. Уставом городского  округа и (или) нормативным правовым актом Совета сельского поселения  на основании положений Градостроительного кодекса РФ определяются:</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1) порядок организации и проведения общественных обсуждений или публичных слушаний по проектам;</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2) организатор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3) срок проведения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4) официальный сайт и (или) информационные системы;</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5) требования к информационным стендам, на которых размещаются оповещения о начале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B6C26" w:rsidRPr="009005C1" w:rsidRDefault="003B6C26" w:rsidP="003B6C26">
      <w:pPr>
        <w:autoSpaceDE w:val="0"/>
        <w:autoSpaceDN w:val="0"/>
        <w:adjustRightInd w:val="0"/>
        <w:ind w:firstLine="540"/>
        <w:jc w:val="both"/>
        <w:rPr>
          <w:rFonts w:ascii="Arial" w:hAnsi="Arial" w:cs="Arial"/>
        </w:rPr>
      </w:pPr>
      <w:r w:rsidRPr="009005C1">
        <w:rPr>
          <w:rFonts w:ascii="Arial" w:hAnsi="Arial" w:cs="Arial"/>
        </w:rPr>
        <w:tab/>
        <w:t>26.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27. В соответствии с Градостроительным кодексом РФ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территории для размещения линейных объектов в границах земель лесного фонда.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28. Общественные обсуждения или публичные слушания могут проводиться в помещениях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29. Подготовка и проведение общественных обсуждений или  публичных слушаний осуществляются Комиссией, образуемой в соответствии с настоящими Правилами и/или иными уполномоченными организациями в порядке, установленном настоящими Правилами и в соответствии с требованиями Градостроительного кодекса РФ и законов Республики Башкортостан.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30. Общественные обсуждения или публичные слушания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проводятся по решениям Главы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Общественные обсуждения или публичные слушания по решениям о предоставлении разрешений на условно разрешенный вид использования и решениям о предоставлении разрешений на отклонение от предельных параметров </w:t>
      </w:r>
      <w:r w:rsidRPr="003200D7">
        <w:rPr>
          <w:rFonts w:ascii="Arial" w:hAnsi="Arial" w:cs="Arial"/>
          <w:sz w:val="24"/>
          <w:szCs w:val="24"/>
        </w:rPr>
        <w:lastRenderedPageBreak/>
        <w:t xml:space="preserve">разрешенного строительства, реконструкции объектов капитального строительства проводятся по решениям Главы </w:t>
      </w:r>
      <w:r w:rsidR="0061798F">
        <w:rPr>
          <w:rFonts w:ascii="Arial" w:hAnsi="Arial" w:cs="Arial"/>
          <w:sz w:val="24"/>
          <w:szCs w:val="24"/>
        </w:rPr>
        <w:t xml:space="preserve">сельского поселения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при обращении Комиссии.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31. Хранение протоколов публичных слушаний, письменных обращений граждан и юридических лиц и заключений о результатах общественных обсуждений или публичных слушаний осуществляется соответствующими уполномоченными органами местного самоуправления сельского поселения и/или уполномоченными организациями, проводившими слушания в порядке установленном для официальных документов. Перечисленные материалы доступны для публичного ознакомления.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32. Физические и юридические лица, их объединения вправе обжаловать в судебном порядке неправомерные действия соответствующих уполномоченных органов сельского поселения и/или уполномоченных организаций по подготовке, проведению общественных обсуждений или публичных слушаний, оформлению протоколов об их проведении и заключений по их результатам.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33. Расходы, связанные с организацией и проведением общественных обсуждений или публичных слушаний по  проектам генерального плана сельского поселения, правилам землепользования и застройки сельского поселения, проектам решений о внесении в них изменений, проектам планировки территории и проектам межевания, проектам решений о внесении в них изменений  финансируются за счет бюджета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Расходы, связанные с организацией и проведением публичных слушаний по вопросу предоставления разрешения на условно разрешенный вид использования, и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B6C26" w:rsidRPr="003200D7" w:rsidRDefault="003B6C26" w:rsidP="003B6C26">
      <w:pPr>
        <w:pStyle w:val="a4"/>
        <w:ind w:firstLine="709"/>
        <w:contextualSpacing/>
        <w:jc w:val="both"/>
        <w:rPr>
          <w:rFonts w:ascii="Arial" w:hAnsi="Arial" w:cs="Arial"/>
          <w:sz w:val="24"/>
          <w:szCs w:val="24"/>
        </w:rPr>
      </w:pPr>
      <w:r w:rsidRPr="003200D7">
        <w:rPr>
          <w:rFonts w:ascii="Arial" w:hAnsi="Arial" w:cs="Arial"/>
          <w:sz w:val="24"/>
          <w:szCs w:val="24"/>
        </w:rPr>
        <w:t xml:space="preserve">Помещения для проведения общественных обсуждений или публичных слушаний по вопросам землепользования и застройки предоставляются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безвозмездной основе.</w:t>
      </w:r>
    </w:p>
    <w:p w:rsidR="003B6C26" w:rsidRPr="003200D7" w:rsidRDefault="003B6C26" w:rsidP="003B6C26">
      <w:pPr>
        <w:pStyle w:val="1"/>
        <w:spacing w:before="0" w:line="240" w:lineRule="auto"/>
        <w:contextualSpacing/>
        <w:jc w:val="both"/>
        <w:rPr>
          <w:rFonts w:ascii="Arial" w:hAnsi="Arial" w:cs="Arial"/>
          <w:color w:val="auto"/>
          <w:sz w:val="24"/>
          <w:szCs w:val="24"/>
        </w:rPr>
      </w:pPr>
    </w:p>
    <w:p w:rsidR="003B6C26" w:rsidRPr="003200D7" w:rsidRDefault="003B6C26" w:rsidP="003B6C26">
      <w:pPr>
        <w:rPr>
          <w:rStyle w:val="af6"/>
          <w:rFonts w:ascii="Arial" w:hAnsi="Arial" w:cs="Arial"/>
        </w:rPr>
      </w:pPr>
    </w:p>
    <w:p w:rsidR="003B6C26" w:rsidRPr="003200D7" w:rsidRDefault="003B6C26" w:rsidP="003B6C26">
      <w:pPr>
        <w:rPr>
          <w:rStyle w:val="af6"/>
          <w:rFonts w:ascii="Arial" w:hAnsi="Arial" w:cs="Arial"/>
        </w:rPr>
      </w:pPr>
      <w:r w:rsidRPr="003200D7">
        <w:rPr>
          <w:rStyle w:val="af6"/>
          <w:rFonts w:ascii="Arial" w:hAnsi="Arial" w:cs="Arial"/>
        </w:rPr>
        <w:t>Глава 6</w:t>
      </w: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rPr>
          <w:rFonts w:ascii="Arial" w:hAnsi="Arial" w:cs="Arial"/>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Fonts w:ascii="Arial" w:hAnsi="Arial" w:cs="Arial"/>
          <w:sz w:val="24"/>
          <w:szCs w:val="24"/>
        </w:rPr>
        <w:tab/>
      </w:r>
      <w:r w:rsidRPr="003200D7">
        <w:rPr>
          <w:rFonts w:ascii="Arial" w:hAnsi="Arial" w:cs="Arial"/>
          <w:b/>
          <w:sz w:val="24"/>
          <w:szCs w:val="24"/>
        </w:rPr>
        <w:t xml:space="preserve">Статья 17.  </w:t>
      </w:r>
      <w:r w:rsidRPr="003200D7">
        <w:rPr>
          <w:rStyle w:val="af6"/>
          <w:rFonts w:ascii="Arial" w:hAnsi="Arial" w:cs="Arial"/>
          <w:sz w:val="24"/>
          <w:szCs w:val="24"/>
        </w:rPr>
        <w:t xml:space="preserve">Положение о внесении изменений в правила землепользования и застройки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jc w:val="both"/>
        <w:rPr>
          <w:rFonts w:ascii="Arial" w:hAnsi="Arial" w:cs="Arial"/>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Подготовка и утверждение вносимых в действующие Правила изменений, осуществляется в порядке, установленном законодательством Российской Федерации, Республики Башкортостан и подзаконными актами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отношении подготовки и утверждения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Основаниями для рассмотрения Главой </w:t>
      </w:r>
      <w:r w:rsidR="0061798F">
        <w:rPr>
          <w:rFonts w:ascii="Arial" w:hAnsi="Arial" w:cs="Arial"/>
          <w:sz w:val="24"/>
          <w:szCs w:val="24"/>
        </w:rPr>
        <w:t xml:space="preserve">сельского поселения </w:t>
      </w:r>
      <w:r w:rsidRPr="003200D7">
        <w:rPr>
          <w:rFonts w:ascii="Arial" w:hAnsi="Arial" w:cs="Arial"/>
          <w:sz w:val="24"/>
          <w:szCs w:val="24"/>
        </w:rPr>
        <w:t xml:space="preserve">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вопросов о внесении изменений в Правила являются: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1) несоответствие правил земле</w:t>
      </w:r>
      <w:r w:rsidR="0061798F">
        <w:rPr>
          <w:rFonts w:ascii="Arial" w:hAnsi="Arial" w:cs="Arial"/>
        </w:rPr>
        <w:t>пользования и застройки</w:t>
      </w:r>
      <w:r w:rsidRPr="003200D7">
        <w:rPr>
          <w:rFonts w:ascii="Arial" w:hAnsi="Arial" w:cs="Arial"/>
        </w:rPr>
        <w:t xml:space="preserve">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2) поступление предложений об изменении границ территориальных зон, изменении градостроительных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Предложения о внесении изменений в Правила направляются в Комиссию по подготовке и внесению изменений в Правила:</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сельского поселения;</w:t>
      </w:r>
    </w:p>
    <w:p w:rsidR="003B6C26" w:rsidRPr="003200D7" w:rsidRDefault="003B6C26" w:rsidP="003B6C26">
      <w:pPr>
        <w:autoSpaceDE w:val="0"/>
        <w:autoSpaceDN w:val="0"/>
        <w:adjustRightInd w:val="0"/>
        <w:ind w:firstLine="540"/>
        <w:jc w:val="both"/>
        <w:rPr>
          <w:rFonts w:ascii="Arial" w:hAnsi="Arial" w:cs="Arial"/>
        </w:rPr>
      </w:pPr>
      <w:r w:rsidRPr="003200D7">
        <w:rPr>
          <w:rFonts w:ascii="Arial" w:hAnsi="Arial" w:cs="Arial"/>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В случае, если Правилами не обеспечена в соответствии со статьёй 33 Градостроительного кодекса РФ возможность размещения на территориях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сельск</w:t>
      </w:r>
      <w:r w:rsidR="0061798F">
        <w:rPr>
          <w:rFonts w:ascii="Arial" w:hAnsi="Arial" w:cs="Arial"/>
          <w:sz w:val="24"/>
          <w:szCs w:val="24"/>
        </w:rPr>
        <w:t xml:space="preserve">ого поселения направляют Главе </w:t>
      </w:r>
      <w:r w:rsidR="0061798F" w:rsidRPr="0061798F">
        <w:rPr>
          <w:rFonts w:ascii="Arial" w:hAnsi="Arial" w:cs="Arial"/>
          <w:sz w:val="24"/>
          <w:szCs w:val="24"/>
        </w:rPr>
        <w:t xml:space="preserve"> </w:t>
      </w:r>
      <w:r w:rsidR="0061798F">
        <w:rPr>
          <w:rFonts w:ascii="Arial" w:hAnsi="Arial" w:cs="Arial"/>
          <w:sz w:val="24"/>
          <w:szCs w:val="24"/>
        </w:rPr>
        <w:t>сельского поселения</w:t>
      </w:r>
      <w:r w:rsidRPr="003200D7">
        <w:rPr>
          <w:rFonts w:ascii="Arial" w:hAnsi="Arial" w:cs="Arial"/>
          <w:sz w:val="24"/>
          <w:szCs w:val="24"/>
        </w:rPr>
        <w:t xml:space="preserve">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требование о внесении изменений в правила землепользования и застройки в целях обеспечения размещения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4.1. В случае, предусмотренном частью 4 настоящей статьи,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обеспечивает внесение изменений в правила землепользования и застройки в течение тридцати дней со дня получения указанного в части 4 настоящей статьи требования.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4.2. В целях внесения изменений в Правила в случае, предусмотренном частью 4 настоящей статьи, проведение общественных обсуждений или публичных слушаний не требуется.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Комиссия в течение тридцати дней со дня поступления предложения о внесении изменения в Правила от лиц или органов, указанных в частях 2-4 настоящей статьи, осуществляет подготовку заключения, в котором содержатся рекомендации о внесении в </w:t>
      </w:r>
      <w:r w:rsidRPr="003200D7">
        <w:rPr>
          <w:rStyle w:val="af6"/>
          <w:rFonts w:ascii="Arial" w:hAnsi="Arial" w:cs="Arial"/>
          <w:b w:val="0"/>
          <w:sz w:val="24"/>
          <w:szCs w:val="24"/>
        </w:rPr>
        <w:t>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w:t>
      </w:r>
      <w:r w:rsidRPr="003200D7">
        <w:rPr>
          <w:rStyle w:val="af6"/>
          <w:rFonts w:ascii="Arial" w:hAnsi="Arial" w:cs="Arial"/>
          <w:sz w:val="24"/>
          <w:szCs w:val="24"/>
        </w:rPr>
        <w:t xml:space="preserve"> </w:t>
      </w:r>
      <w:r w:rsidRPr="003200D7">
        <w:rPr>
          <w:rFonts w:ascii="Arial" w:hAnsi="Arial" w:cs="Arial"/>
          <w:sz w:val="24"/>
          <w:szCs w:val="24"/>
        </w:rPr>
        <w:t xml:space="preserve">Главе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своего заключения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изменений.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указывается соответствие предложений о внесении изменения в Правила, требованиям технических регламентов, генеральному плану сельского поселения, схемам территориального планирования Республики Башкортостан, схемам территориального планирования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с учетом рекомендаций, содержащихся в заключении Комиссии, в течение тридцати дней принимает решение о подготовке </w:t>
      </w:r>
      <w:r w:rsidRPr="003200D7">
        <w:rPr>
          <w:rFonts w:ascii="Arial" w:hAnsi="Arial" w:cs="Arial"/>
          <w:sz w:val="24"/>
          <w:szCs w:val="24"/>
        </w:rPr>
        <w:lastRenderedPageBreak/>
        <w:t>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Общественные  обсуждения или публичные слушания по предложениям об изменении Правил проводятся в порядке, определяемом настоящими Правилами в соответствии с законодательством Российской Федерации и Республики Башкортостан.</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8. После завершения общественных  обсуждений или публичных слушаний по предложениям об изменении Правил Комиссия, с учетом результатов таких общественных  обсуждений или публичных слушаний, обеспечивает внесение изменений в Правила и представляет указанный проект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Обязательными приложениями к проекту решения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9. Совет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по результатам рассмотрения проекта Правил   и обязательных приложений к нему может утвердить Правила   или направить проект Правил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на доработку в соответствии с результатами общественных обсуждений или публичных слушаний по указанному проекту.</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contextualSpacing/>
        <w:rPr>
          <w:rStyle w:val="af6"/>
          <w:rFonts w:ascii="Arial" w:hAnsi="Arial" w:cs="Arial"/>
        </w:rPr>
      </w:pPr>
      <w:r w:rsidRPr="003200D7">
        <w:rPr>
          <w:rStyle w:val="af6"/>
          <w:rFonts w:ascii="Arial" w:hAnsi="Arial" w:cs="Arial"/>
        </w:rPr>
        <w:t>Глава 7</w:t>
      </w:r>
    </w:p>
    <w:p w:rsidR="003B6C26" w:rsidRPr="003200D7" w:rsidRDefault="003B6C26" w:rsidP="003B6C26">
      <w:pPr>
        <w:contextualSpacing/>
        <w:rPr>
          <w:rFonts w:ascii="Arial" w:hAnsi="Arial" w:cs="Arial"/>
        </w:rPr>
      </w:pPr>
    </w:p>
    <w:p w:rsidR="003B6C26" w:rsidRPr="003200D7" w:rsidRDefault="003B6C26" w:rsidP="003B6C26">
      <w:pPr>
        <w:pStyle w:val="a4"/>
        <w:ind w:firstLine="708"/>
        <w:contextualSpacing/>
        <w:rPr>
          <w:rStyle w:val="af6"/>
          <w:rFonts w:ascii="Arial" w:hAnsi="Arial" w:cs="Arial"/>
          <w:sz w:val="24"/>
          <w:szCs w:val="24"/>
        </w:rPr>
      </w:pPr>
      <w:r w:rsidRPr="003200D7">
        <w:rPr>
          <w:rStyle w:val="af6"/>
          <w:rFonts w:ascii="Arial" w:hAnsi="Arial" w:cs="Arial"/>
          <w:sz w:val="24"/>
          <w:szCs w:val="24"/>
        </w:rPr>
        <w:t xml:space="preserve">Строительство, реконструкция объектов капитального строительства на территории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 Республики Башкортостан</w:t>
      </w:r>
    </w:p>
    <w:p w:rsidR="003B6C26" w:rsidRPr="003200D7" w:rsidRDefault="003B6C26" w:rsidP="003B6C26">
      <w:pPr>
        <w:pStyle w:val="a4"/>
        <w:contextualSpacing/>
        <w:rPr>
          <w:rFonts w:ascii="Arial" w:hAnsi="Arial" w:cs="Arial"/>
          <w:sz w:val="24"/>
          <w:szCs w:val="24"/>
        </w:rPr>
      </w:pPr>
      <w:r w:rsidRPr="003200D7">
        <w:rPr>
          <w:rFonts w:ascii="Arial" w:hAnsi="Arial" w:cs="Arial"/>
          <w:b/>
          <w:bCs/>
          <w:sz w:val="24"/>
          <w:szCs w:val="24"/>
        </w:rPr>
        <w:br/>
        <w:t xml:space="preserve">           Статья 18. </w:t>
      </w:r>
      <w:r w:rsidRPr="003200D7">
        <w:rPr>
          <w:rStyle w:val="af6"/>
          <w:rFonts w:ascii="Arial" w:hAnsi="Arial" w:cs="Arial"/>
          <w:sz w:val="24"/>
          <w:szCs w:val="24"/>
        </w:rPr>
        <w:t>Право на осуществление строительства, реконструкции объектов капитального строительства и основание для его реализации.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Правом на осуществление строительства, реконструкции объектов капитального строительства на территории сельского поселения обладают правообладатели земельных участков, в границах принадлежащих им земельных участков, при условии, что указанные земельные участки сформированы и зарегистрированы в соответствии с требованиями федерального законодательства.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Строительство, реконструкция объектов капитального строительства на территории сельского поселения осуществляется в соответствии с градостроительным регламентом территориальной зоны расположения соответствующего земельного участка, установленным настоящими Правилами при условии соблюдения требований технических регламентов.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при соблюдении требований технических регламентов. Выдача указанного разрешения осуществляется Главой  администрации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порядке, приведенном в статье  19   настоящих Правил в соответствии с действующим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Реализация права на осуществление строительства реконструкции объектов капитального строительства, а также на их капитальный ремонт, если при их проведении затрагиваются конструктивные и другие характеристики надежности и безопасности таких объектов, требует: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 xml:space="preserve">- согласования архитектурно-планировочного задания на разработку проектной документации объекта капитального строительства с главным архитектором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подготовки проектной документации, за исключением строительства,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получения разрешения на строительство (за исключением случаев, предусмотренных законодательством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Разрешение на строительство не требуется в случае: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на земельном участке, предоставленном для ведения садоводства, дачного хозяйства;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строительства, реконструкции объектов, не являющихся объектами капитального строительства (киосков, навесов и других);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строительства на земельном участке строений и сооружений вспомогательного использования;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капитального ремонта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строительства, реконструкции буровых скважин, предусмотренных подготовленным, согласованным и утвержденным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иных случаях, если в соответствии с федеральным законодательством, законодательством Республики Башкортостан о градостроительной деятельности получение разрешения на строительство не требуется.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Лица, осуществляющие действия, не требующие разрешения на строительство, несут ответственность в соответствии с законодательством за последствия, могущие возникнуть в результате осуществления таких действий. Указанные лица вправе запросить и в течение двух недель получить заключение уполномоченного учреждения о том, что планируемые ими действия не требуют разрешения на строительство.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В случае  если при проведении работ по сохранению объекта культурного наследия затрагиваются конструктивные и другие характеристики надежности и безопасности такого объекта, исполнительными органами местного самоуправления, уполномоченными в области сохранения, использования, популяризации и государственной охраны объектов культурного наследия, выдается разрешение на строительство в соответствии с настоящим Кодексом.</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19. Выдача разрешения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об его предоставлении в Комиссию.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Образцы заявлений о выдаче разрешения на отклонение от предельных параметров разрешенного строительства, реконструкции объектов капитального строительства и их примерное содержание устанавливаются уполномоченным учреждением.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К заявлению прилагаются материалы, подтверждающие наличие у земельного участка характеристик, препятствующих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Заявление о выдаче разрешения на отклонение от предельных параметров разрешенного строительства, реконструкции объектов капитального строительства выносится Комиссией на общественные обсуждения или публичные слушания. Порядок организации и проведения общественных обсуждений или публичных слушаний определен в главе 5  настоящих Правил.</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3. Комиссия по результатам рассмотрения заявки на своем заседании с учетом заключения о результатах общественных обсуждений или публичных слушаний принимает решения, содержащие рекомендации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Рекомендации подготавливаются по результатам рассмотрения заявки на заседании Комиссии с учетом, заключения о результатах общественных обсуждений или публичных слушаний.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Для подготовки рекомендаций Комиссия может запросить заключения учреждений и органов уполномоченных в области градостроительства, охраны окружающей среды, санитарно-эпидемиологического надзора, охраны и использованию объектов культурного наследия и иных, по предмету заявления. Письменные заключения указанных уполномоченных учреждений и органов предоставляется в Комиссию в течение 14 дней со дня поступления запроса.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заключениях указывается: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соответствие намерений заявителя настоящим Правилам;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заявителем технических регламентов (нормативов и стандартов), установленных в целях охраны окружающей природной и культурно-исторической среды, здоровья, безопасности проживания и жизнедеятельности людей;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возможность и условия соблюдения прав и интересов владельцев смежно-расположенных объектов недвижимости, иных физических и юридических лиц в результате отклонения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в течение семи дней со дня поступления указанных в части 3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Физическое или юридическое лицо вправе оспорить в судебном порядке решение о выдаче разрешения на отклонение от предельных параметров разрешенного строительства или об отказе в выдаче такого разрешения.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Разрешения на отклонение от предельных параметров разрешенного строительства действует в течение двух лет. Если в этот срок заявитель не приступил к осуществлению строительства, реконструкции объектов капитального строительства на основании полученного разрешения, Глава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может </w:t>
      </w:r>
      <w:r w:rsidRPr="003200D7">
        <w:rPr>
          <w:rFonts w:ascii="Arial" w:hAnsi="Arial" w:cs="Arial"/>
          <w:sz w:val="24"/>
          <w:szCs w:val="24"/>
        </w:rPr>
        <w:lastRenderedPageBreak/>
        <w:t xml:space="preserve">продлить срок его действия на один год, если не произошло изменений градостроительного регламента в части, касающейся данного случая.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20. Подготовка проектной документации</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Подготовка проектной документации осуществляется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В соответствии с федеральным законодательством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Проектная документация подготавливается застройщиком либо физическим или юридическим лицом, соответствующим требованиям федерального законодательства, предъявляемым к лицам, осуществляющим архитектурно-строительное проектирование (далее - лица, осуществляющие подготовку проектной документации), привлекаемым на основании договора застройщиком или заказчиком. Договором о подготовке проектной документации может быть предусмотрено задание на выполнение инженерных изысканий, обеспечение технических условий.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Отношения между застройщиками (заказчиками) и лицами, осуществляющими подготовку проектной документации, регулируются гражданским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Проектная документация разрабатывается на основании задания застройщика или заказчика (при подготовке проектной документации на основании договора), результатов инженерных изысканий, градостроительного плана земельного участка. Состав и требования к содержанию разделов проектной документации применительно к различным видам объектов капитального строительства, в том числе к линейным объектам, а также состав и требования к содержанию разделов проектной документации применительно к отдельным этапам строительства, реконструкции объектов капитального строительства определяются нормативными правовыми актами Правительства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Разработка проектной документации осуществляется в соответствии с:</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требованиями технических регламентов (до их принятия – строительными нормами и правилами, иными нормативно-техническими документами, действующими на момент подготовки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техническими условиями подключения проектируемого объекта к внеплощадочным сетям инженерно-технического обеспечения (в случае, если функционирование проектируемого объекта не может быть обеспечено без такого подключения);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документами об использовании земельного участка для строительства (в случае, если на земельный участок не распространяется действие градостроительного регламента или для него не устанавливается градостроительный регламент);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 разрешением на отклонение от предельных параметров разрешенного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6.Подготовка проектной документации по инициативе застройщика или заказчика может осуществляться применительно к отдельным этапам строительства, реконструкции объектов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Проектная документация утверждается застройщиком или заказчиком. До ее утверждения проектная документация направляется застройщиком или заказчиком на государственную экспертизу (за исключением проектной документации, перечень которой установлен законодательством Российской Федерации). При этом проектная </w:t>
      </w:r>
      <w:r w:rsidRPr="003200D7">
        <w:rPr>
          <w:rFonts w:ascii="Arial" w:hAnsi="Arial" w:cs="Arial"/>
          <w:sz w:val="24"/>
          <w:szCs w:val="24"/>
        </w:rPr>
        <w:lastRenderedPageBreak/>
        <w:t xml:space="preserve">документация утверждается застройщиком или заказчиком при наличии положительного заключения государственной экспертизы проектной документации.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21. Выдача разрешения на строительство</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1. Разрешение на строительство выдается в соответствии со статьей 51 Градостроительного кодекса РФ  Администрацией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 исключением случаев, определенных Градостроительным кодексом РФ  без взимания платы.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Исключениями являются случаи, определенные Градостроительным кодексом РФ, когда выдача разрешений на строительство осуществляется уполномоченным федеральным органом исполнительной власти или уполномоченным органом исполнительной власти Республики Башкортостан в порядке, установленном Правительством Российской Федерации и органами государственной власти субъектов Российской Федерации применительно к планируемому строительству или реконструкции на земельных участках:</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на которые не распространяется действие градостроительного регламента или для которых не устанавливается градостроительный регламент (кроме земель находящихся в ведении сельского поселения);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которые определены для размещения объектов капитального строительства, необходимых для реализации нужд Российской Федерации и Республики Башкортостан и для которых допускается изъятие, в том числе путем выкупа, земельных участков.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1.1. Разрешение на строительство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 выдаётся  федеральным органом управления государственным фондом недр.</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2. Застройщик направляет в Администрацию СП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заявление о предоставлении разрешения на строительство, к которому прилагаются следующие документы:</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правоустанавливающие документы на земельный участок и, при наличии, соглашение о передаче органом местного самоуправления полномочий муниципального заказчика, заключенного при осуществлении бюджетных инвестиций;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 или в случае выдачи разрешения на строительство линейного объекта реквизиты проекта планировки территории и проекта межевания территории;</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материалы, содержащиеся в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а) пояснительная записка;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б) схема планировочной организации земельного участка, выполненная в соответствии с информацией, указанной в градостроительном плане земельного участка, с обозначением места размещения объекта капитального строительства, подъездов и проходов к нему, границ зон действия публичных сервитутов, объектов археологического наследия;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в) схема планировочной организации земельного участка, подтверждающая расположение линейного объекта в пределах красных линий, утвержденных в составе документации по планировке территории применительно к линейным объектам;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г) архитектурные решения;</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t>д) сведения об инженерном оборудовании, сводный план сетей инженерно-технического обеспечения с обозначением мест подключения (технологического присоединения) проектируемого объекта капитального строительства к сетям инженерно-технического обеспечения;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lastRenderedPageBreak/>
        <w:t>е) проект организации строительства объекта капитального строительства;</w:t>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ж) проект организации работ по сносу или демонтажу объектов капитального строительства, их частей;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з) перечень мероприятий по обеспечению доступа инвалидов к объектам здравоохранения, образования, культуры, отдыха, спорта и иным объектам социально-культурного и коммунально-бытового назначения, объектам транспорта, торговли, общественного питания, объектам делового, административного, финансового, религиозного назначения, объектам жилищного фонда в случае строительства, реконструкции указанных объектов при условии, что экспертиза проектной документации указанных объектов не проводилась в соответствии со статьей 49 Градостроительного кодекса РФ;</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положительное заключение экспертизы проектной документации объекта капитального строительства (применительно к отдельным этапам строительства в случае, предусмотренном частью 12.1 статьи  48 Градостроительного кодекса РФ), если такая проектная документация подлежит экспертизе в соответствии со статьей 49 Градостроительного кодекса РФ, положительное заключение государственной экспертизы проектной документации в случаях, предусмотренных частью 3.4 </w:t>
      </w:r>
      <w:bookmarkStart w:id="13" w:name="OLE_LINK9"/>
      <w:bookmarkStart w:id="14" w:name="OLE_LINK8"/>
      <w:bookmarkEnd w:id="13"/>
      <w:r w:rsidRPr="003200D7">
        <w:rPr>
          <w:rFonts w:ascii="Arial" w:hAnsi="Arial" w:cs="Arial"/>
          <w:sz w:val="24"/>
          <w:szCs w:val="24"/>
        </w:rPr>
        <w:t>статьи</w:t>
      </w:r>
      <w:bookmarkEnd w:id="14"/>
      <w:r w:rsidRPr="003200D7">
        <w:rPr>
          <w:rFonts w:ascii="Arial" w:hAnsi="Arial" w:cs="Arial"/>
          <w:sz w:val="24"/>
          <w:szCs w:val="24"/>
        </w:rPr>
        <w:t xml:space="preserve"> 49 Градостроительного кодекса РФ, положительное заключение государственной экологической экспертизы проектной документации в случаях, предусмотренных частью 6 статьи 49 Градостроительного кодекса РФ;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4.1) заключение, предусмотренное частью 3.5 статьи 49 Градостроительного кодекса РФ, в случае использования модифицированной проектной документации;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5) разрешение на отклонение от предельных параметров разрешенного строительства, реконструкции (в случае, если застройщику было предоставлено такое разрешение в соответствии со статьей 19 настоящих Правил;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 согласие всех правообладателей объекта капитального строительства в случае реконструкции такого объекта, за исключением указанных в пункте 6.2) настоящей части случаев реконструкции многоквартирного дома;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6.1) в случае проведения реконструкции государственным (муниципальным) заказчиком, являющимся органом государственной власти (государственным органом),  органом местного самоуправления, на объекте капитального строительства государственной (муниципальной) собственности, правообладателем которого является государственное (муниципальное) унитарное предприятие, государственное (муниципальное) бюджетное или автономное учреждение, в отношении которого указанный орган осуществляет соответственно функции и полномочия учредителя или права собственника имущества, - соглашение о проведении такой реконструкции, определяющее в том числе условия и порядок возмещения ущерба, причиненного указанному объекту при осуществлении реконструкции; </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6.2) решение общего собрания собственников помещений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 xml:space="preserve">-мест в многоквартирном доме, принятое в соответствии с жилищным законодательством в случае реконструкции многоквартирного дома, или, если в результате такой реконструкции произойдет уменьшение размера общего имущества в многоквартирном доме, согласие всех собственников помещений и </w:t>
      </w:r>
      <w:proofErr w:type="spellStart"/>
      <w:r w:rsidRPr="003200D7">
        <w:rPr>
          <w:rFonts w:ascii="Arial" w:hAnsi="Arial" w:cs="Arial"/>
          <w:sz w:val="24"/>
          <w:szCs w:val="24"/>
        </w:rPr>
        <w:t>машино</w:t>
      </w:r>
      <w:proofErr w:type="spellEnd"/>
      <w:r w:rsidRPr="003200D7">
        <w:rPr>
          <w:rFonts w:ascii="Arial" w:hAnsi="Arial" w:cs="Arial"/>
          <w:sz w:val="24"/>
          <w:szCs w:val="24"/>
        </w:rPr>
        <w:t xml:space="preserve">-мест в многоквартирном доме; </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7) копия свидетельства об аккредитации юридического лица, выдавшего положительное заключение негосударственной экспертизы проектной документации, в случае, если представлено заключение негосударственной экспертизы проектной документации;</w:t>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r w:rsidRPr="003200D7">
        <w:rPr>
          <w:rFonts w:ascii="Arial" w:hAnsi="Arial" w:cs="Arial"/>
          <w:sz w:val="24"/>
          <w:szCs w:val="24"/>
        </w:rPr>
        <w:tab/>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8) документы, предусмотренные законодательством Российской Федерации об объектах культурного наследия, в случае, если при проведении работ по сохранению объек</w:t>
      </w:r>
      <w:r w:rsidRPr="009005C1">
        <w:rPr>
          <w:rFonts w:ascii="Arial" w:hAnsi="Arial" w:cs="Arial"/>
        </w:rPr>
        <w:t>та культурного наследия затрагиваются конструктивные и другие характеристики надежности и безопасности такого объекта.</w:t>
      </w:r>
    </w:p>
    <w:p w:rsidR="003B6C26" w:rsidRPr="009005C1" w:rsidRDefault="003B6C26" w:rsidP="003B6C26">
      <w:pPr>
        <w:ind w:firstLine="708"/>
        <w:contextualSpacing/>
        <w:jc w:val="both"/>
        <w:rPr>
          <w:rFonts w:ascii="Arial" w:hAnsi="Arial" w:cs="Arial"/>
          <w:color w:val="000000"/>
        </w:rPr>
      </w:pPr>
      <w:r w:rsidRPr="009005C1">
        <w:rPr>
          <w:rFonts w:ascii="Arial" w:hAnsi="Arial" w:cs="Arial"/>
        </w:rPr>
        <w:t xml:space="preserve">3. </w:t>
      </w:r>
      <w:r w:rsidRPr="009005C1">
        <w:rPr>
          <w:rFonts w:ascii="Arial" w:hAnsi="Arial" w:cs="Arial"/>
          <w:color w:val="000000"/>
        </w:rPr>
        <w:t xml:space="preserve">В целях строительства, реконструкции объекта индивидуального жилищного строительства застройщик направляет заявление о выдаче разрешения на </w:t>
      </w:r>
      <w:r w:rsidRPr="009005C1">
        <w:rPr>
          <w:rFonts w:ascii="Arial" w:hAnsi="Arial" w:cs="Arial"/>
          <w:color w:val="000000"/>
        </w:rPr>
        <w:lastRenderedPageBreak/>
        <w:t xml:space="preserve">строительство в </w:t>
      </w:r>
      <w:r w:rsidRPr="009005C1">
        <w:rPr>
          <w:rFonts w:ascii="Arial" w:hAnsi="Arial" w:cs="Arial"/>
          <w:bCs/>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color w:val="000000"/>
        </w:rPr>
        <w:t>непосредственно либо через многофункциональный центр. Для принятия решения о выдаче разрешения на строительство необходимы следующие документы:</w:t>
      </w:r>
      <w:r w:rsidRPr="009005C1">
        <w:rPr>
          <w:rFonts w:ascii="Arial" w:hAnsi="Arial" w:cs="Arial"/>
          <w:color w:val="000000"/>
        </w:rPr>
        <w:tab/>
      </w:r>
      <w:r w:rsidRPr="009005C1">
        <w:rPr>
          <w:rFonts w:ascii="Arial" w:hAnsi="Arial" w:cs="Arial"/>
          <w:color w:val="000000"/>
        </w:rPr>
        <w:tab/>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1) правоустанавливающие документы на земельный участок;</w:t>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r>
      <w:r w:rsidRPr="009005C1">
        <w:rPr>
          <w:rFonts w:ascii="Arial" w:hAnsi="Arial" w:cs="Arial"/>
          <w:color w:val="000000"/>
        </w:rPr>
        <w:tab/>
        <w:t>2) градостроительный план земельного участка, выданный не ранее чем за три года до дня представления заявления на получение разрешения на строительство;</w:t>
      </w:r>
    </w:p>
    <w:p w:rsidR="003B6C26" w:rsidRPr="009005C1" w:rsidRDefault="003B6C26" w:rsidP="003B6C26">
      <w:pPr>
        <w:ind w:firstLine="708"/>
        <w:contextualSpacing/>
        <w:jc w:val="both"/>
        <w:rPr>
          <w:rFonts w:ascii="Arial" w:hAnsi="Arial" w:cs="Arial"/>
          <w:color w:val="000000"/>
        </w:rPr>
      </w:pPr>
      <w:r w:rsidRPr="009005C1">
        <w:rPr>
          <w:rFonts w:ascii="Arial" w:hAnsi="Arial" w:cs="Arial"/>
          <w:color w:val="000000"/>
        </w:rPr>
        <w:t>3) схема планировочной организации земельного участка с обозначением места размещения объекта индивидуального жилищного строительства;</w:t>
      </w:r>
      <w:r w:rsidRPr="009005C1">
        <w:rPr>
          <w:rFonts w:ascii="Arial" w:hAnsi="Arial" w:cs="Arial"/>
          <w:color w:val="000000"/>
        </w:rPr>
        <w:tab/>
      </w:r>
    </w:p>
    <w:p w:rsidR="003B6C26" w:rsidRPr="009005C1" w:rsidRDefault="003B6C26" w:rsidP="003B6C26">
      <w:pPr>
        <w:ind w:firstLine="708"/>
        <w:contextualSpacing/>
        <w:jc w:val="both"/>
        <w:rPr>
          <w:rFonts w:ascii="Arial" w:hAnsi="Arial" w:cs="Arial"/>
        </w:rPr>
      </w:pPr>
      <w:r w:rsidRPr="009005C1">
        <w:rPr>
          <w:rFonts w:ascii="Arial" w:hAnsi="Arial" w:cs="Arial"/>
          <w:color w:val="000000"/>
        </w:rPr>
        <w:t>3</w:t>
      </w:r>
      <w:r w:rsidRPr="009005C1">
        <w:rPr>
          <w:rFonts w:ascii="Arial" w:hAnsi="Arial" w:cs="Arial"/>
        </w:rPr>
        <w:t xml:space="preserve">.1. Документы (их копии или сведения, содержащиеся в них), указанные в пунктах 1) и 2) части 3 настоящей статьи, запрашиваются </w:t>
      </w:r>
      <w:r w:rsidRPr="009005C1">
        <w:rPr>
          <w:rFonts w:ascii="Arial" w:hAnsi="Arial" w:cs="Arial"/>
          <w:bCs/>
        </w:rPr>
        <w:t xml:space="preserve">Администрацией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застройщик не представил указанные документы самостоятельно.</w:t>
      </w:r>
    </w:p>
    <w:p w:rsidR="003B6C26" w:rsidRPr="009005C1" w:rsidRDefault="003B6C26" w:rsidP="003B6C26">
      <w:pPr>
        <w:autoSpaceDE w:val="0"/>
        <w:autoSpaceDN w:val="0"/>
        <w:ind w:firstLine="284"/>
        <w:contextualSpacing/>
        <w:jc w:val="both"/>
        <w:rPr>
          <w:rFonts w:ascii="Arial" w:hAnsi="Arial" w:cs="Arial"/>
          <w:color w:val="000000"/>
        </w:rPr>
      </w:pPr>
      <w:r w:rsidRPr="009005C1">
        <w:rPr>
          <w:rFonts w:ascii="Arial" w:hAnsi="Arial" w:cs="Arial"/>
        </w:rPr>
        <w:t xml:space="preserve">     3</w:t>
      </w:r>
      <w:r w:rsidRPr="009005C1">
        <w:rPr>
          <w:rFonts w:ascii="Arial" w:hAnsi="Arial" w:cs="Arial"/>
          <w:color w:val="000000"/>
        </w:rPr>
        <w:t>.2. Документы, указанные в пункте 1 части 3 настоящей статьи, направляются заявителем самостоятельно, если указанные документы (их копии или сведения, содержащиеся в них) отсутствуют в Едином государственном реестре недвижимости.</w:t>
      </w:r>
    </w:p>
    <w:p w:rsidR="003B6C26" w:rsidRPr="009005C1" w:rsidRDefault="003B6C26" w:rsidP="003B6C26">
      <w:pPr>
        <w:pStyle w:val="a4"/>
        <w:ind w:firstLine="708"/>
        <w:contextualSpacing/>
        <w:jc w:val="both"/>
        <w:rPr>
          <w:rFonts w:ascii="Arial" w:hAnsi="Arial" w:cs="Arial"/>
        </w:rPr>
      </w:pPr>
      <w:r w:rsidRPr="003200D7">
        <w:rPr>
          <w:rFonts w:ascii="Arial" w:hAnsi="Arial" w:cs="Arial"/>
          <w:sz w:val="24"/>
          <w:szCs w:val="24"/>
        </w:rPr>
        <w:t>4. Уполномоченное учреждение органа местного самоуправления на выдачу разрешений  на строительство в течение семи дней со дня получения заявления о выдаче разрешения на строительство</w:t>
      </w:r>
      <w:r w:rsidRPr="009005C1">
        <w:rPr>
          <w:rFonts w:ascii="Arial" w:hAnsi="Arial" w:cs="Arial"/>
        </w:rPr>
        <w:t>:</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1) проводит проверку наличия документов, необходимых для принятия решения о выдаче разрешения на строительство;</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2) проводит проверку соответствия проектной документации или схемы планировочной организации земельного участка с обозначением места размещения объекта индивидуального жилищного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выдачи разрешения на строительство линейного объекта требованиям проекта планировки территории и проекта межевания территории,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 В случае выдачи лицу разрешения на отклонение от предельных параметров разрешенного строительства, реконструкции проводится проверка проектной документации или указанной схемы планировочной организации земельного участка на соответствие требованиям, установленным в разрешении на отклонение от предельных параметров разрешенного строительства, реконструкции;</w:t>
      </w:r>
    </w:p>
    <w:p w:rsidR="003B6C26" w:rsidRPr="009005C1" w:rsidRDefault="003B6C26" w:rsidP="003B6C26">
      <w:pPr>
        <w:autoSpaceDE w:val="0"/>
        <w:autoSpaceDN w:val="0"/>
        <w:ind w:firstLine="708"/>
        <w:contextualSpacing/>
        <w:jc w:val="both"/>
        <w:rPr>
          <w:rFonts w:ascii="Arial" w:hAnsi="Arial" w:cs="Arial"/>
          <w:color w:val="000000"/>
        </w:rPr>
      </w:pPr>
      <w:r w:rsidRPr="009005C1">
        <w:rPr>
          <w:rFonts w:ascii="Arial" w:hAnsi="Arial" w:cs="Arial"/>
          <w:color w:val="000000"/>
        </w:rPr>
        <w:t>3) выдаёт разрешение на строительство или отказывает в выдаче такого разрешения с указанием причин отказа.</w:t>
      </w:r>
    </w:p>
    <w:p w:rsidR="003B6C26" w:rsidRPr="003200D7" w:rsidRDefault="003B6C26" w:rsidP="003B6C26">
      <w:pPr>
        <w:pStyle w:val="a4"/>
        <w:ind w:firstLine="708"/>
        <w:contextualSpacing/>
        <w:jc w:val="both"/>
        <w:rPr>
          <w:rFonts w:ascii="Arial" w:hAnsi="Arial" w:cs="Arial"/>
          <w:sz w:val="24"/>
          <w:szCs w:val="24"/>
        </w:rPr>
      </w:pPr>
      <w:r w:rsidRPr="0061798F">
        <w:rPr>
          <w:rFonts w:ascii="Arial" w:hAnsi="Arial" w:cs="Arial"/>
          <w:sz w:val="24"/>
          <w:szCs w:val="24"/>
        </w:rPr>
        <w:t xml:space="preserve">Администрация СП </w:t>
      </w:r>
      <w:proofErr w:type="spellStart"/>
      <w:r w:rsidRPr="0061798F">
        <w:rPr>
          <w:rFonts w:ascii="Arial" w:hAnsi="Arial" w:cs="Arial"/>
          <w:sz w:val="24"/>
          <w:szCs w:val="24"/>
        </w:rPr>
        <w:t>Кармаскалинский</w:t>
      </w:r>
      <w:proofErr w:type="spellEnd"/>
      <w:r w:rsidRPr="0061798F">
        <w:rPr>
          <w:rFonts w:ascii="Arial" w:hAnsi="Arial" w:cs="Arial"/>
          <w:sz w:val="24"/>
          <w:szCs w:val="24"/>
        </w:rPr>
        <w:t xml:space="preserve"> сельсовет по заявлению застройщика может выдать разрешение на</w:t>
      </w:r>
      <w:r w:rsidRPr="009005C1">
        <w:rPr>
          <w:rFonts w:ascii="Arial" w:hAnsi="Arial" w:cs="Arial"/>
        </w:rPr>
        <w:t xml:space="preserve"> </w:t>
      </w:r>
      <w:r w:rsidRPr="003200D7">
        <w:rPr>
          <w:rFonts w:ascii="Arial" w:hAnsi="Arial" w:cs="Arial"/>
          <w:sz w:val="24"/>
          <w:szCs w:val="24"/>
        </w:rPr>
        <w:t>отдельные этапы строительства, реконструкции.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5. Отказ в выдаче разрешения на строительство может быть обжалован застройщиком в судебном порядке.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6. Разрешение на строительство выдается на срок, предусмотренный проектом организации строительства объекта капитального строительства. Разрешение на индивидуальное жилищное строительство выдается на срок установленный федеральным законодательством (десять лет).</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7. Срок действия разрешения на строительство может быть продлен по заявлению застройщика, поданному не менее чем за шестьдесят дней до истечения срока действия такого разрешения. В продлении срока действия разрешения на </w:t>
      </w:r>
      <w:r w:rsidRPr="003200D7">
        <w:rPr>
          <w:rFonts w:ascii="Arial" w:hAnsi="Arial" w:cs="Arial"/>
          <w:sz w:val="24"/>
          <w:szCs w:val="24"/>
        </w:rPr>
        <w:lastRenderedPageBreak/>
        <w:t>строительство должно быть отказано в случае, если строительство, реконструкция, капитальный ремонт объекта капитального строительства не начаты до истечения срока подачи такого заявления. В случае, если заявление о продлении срока действия разрешения на строительство подается застройщиком, привлекающим на основании договора участия в долевом строительстве, предусматривающего передачу жилого помещения, денежные средства граждан и юридических лиц для долевого строительства многоквартирного дома и (или) иных объектов недвижимости, к такому заявлению должен быть приложен договор поручительства банка за надлежащее исполнение застройщиком обязательств по передаче жилого помещения по договору участия в долевом строительстве или договор страхования гражданской ответственности лица, привлекающего денежные средства для долевого строительства многоквартирного дома и (или) иных объектов недвижимости (застройщика), за неисполнение или ненадлежащее исполнение обязательств по передаче жилого помещения по договору участия в долевом строительстве.</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Срок действия разрешения на строительство при переходе права на земельный участок и объекты капитального строительства сохраняется. </w:t>
      </w:r>
    </w:p>
    <w:p w:rsidR="003B6C26" w:rsidRPr="003200D7" w:rsidRDefault="003B6C26" w:rsidP="003B6C26">
      <w:pPr>
        <w:ind w:firstLine="708"/>
        <w:contextualSpacing/>
        <w:jc w:val="both"/>
        <w:rPr>
          <w:rFonts w:ascii="Arial" w:hAnsi="Arial" w:cs="Arial"/>
          <w:color w:val="000000"/>
        </w:rPr>
      </w:pPr>
      <w:r w:rsidRPr="003200D7">
        <w:rPr>
          <w:rStyle w:val="af6"/>
          <w:rFonts w:ascii="Arial" w:hAnsi="Arial" w:cs="Arial"/>
          <w:b w:val="0"/>
        </w:rPr>
        <w:t>8. Прием от застройщика заявления о выдаче разрешения на строительство, документов, необходимых для получения разрешения на строительство, информирование о порядке и ходе предоставления услуги и выдача разрешения на строительство могут осуществляться через многофункциональный центр предоставления государственных и муниципальных услуг (далее – МФЦ) (многофункциональный центр).</w:t>
      </w:r>
      <w:r w:rsidRPr="003200D7">
        <w:rPr>
          <w:rStyle w:val="af6"/>
          <w:rFonts w:ascii="Arial" w:hAnsi="Arial" w:cs="Arial"/>
          <w:b w:val="0"/>
        </w:rPr>
        <w:tab/>
      </w:r>
      <w:r w:rsidRPr="003200D7">
        <w:rPr>
          <w:rStyle w:val="af6"/>
          <w:rFonts w:ascii="Arial" w:hAnsi="Arial" w:cs="Arial"/>
          <w:b w:val="0"/>
        </w:rPr>
        <w:tab/>
      </w:r>
      <w:r w:rsidRPr="003200D7">
        <w:rPr>
          <w:rStyle w:val="af6"/>
          <w:rFonts w:ascii="Arial" w:hAnsi="Arial" w:cs="Arial"/>
          <w:b w:val="0"/>
        </w:rPr>
        <w:tab/>
        <w:t xml:space="preserve">9. </w:t>
      </w:r>
      <w:r w:rsidRPr="003200D7">
        <w:rPr>
          <w:rFonts w:ascii="Arial" w:hAnsi="Arial" w:cs="Arial"/>
          <w:color w:val="000000"/>
        </w:rPr>
        <w:t xml:space="preserve">Форма разрешения на строительство устанавливается уполномоченным Правительством Российской Федерации федеральным органом исполнительной власти. </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ind w:firstLine="708"/>
        <w:contextualSpacing/>
        <w:jc w:val="both"/>
        <w:rPr>
          <w:rFonts w:ascii="Arial" w:hAnsi="Arial" w:cs="Arial"/>
        </w:rPr>
      </w:pPr>
      <w:r w:rsidRPr="003200D7">
        <w:rPr>
          <w:rFonts w:ascii="Arial" w:hAnsi="Arial" w:cs="Arial"/>
          <w:color w:val="000000"/>
        </w:rPr>
        <w:t>9.1. Обязательным приложением к разрешению на строительство объекта индивидуального жилищного строительства является представленное застройщиком описание внешнего облика объекта индивидуального жилищного строительства.</w:t>
      </w:r>
      <w:r w:rsidRPr="003200D7">
        <w:rPr>
          <w:rFonts w:ascii="Arial" w:hAnsi="Arial" w:cs="Arial"/>
          <w:color w:val="000000"/>
        </w:rPr>
        <w:tab/>
      </w:r>
      <w:r w:rsidRPr="003200D7">
        <w:rPr>
          <w:rFonts w:ascii="Arial" w:hAnsi="Arial" w:cs="Arial"/>
          <w:color w:val="000000"/>
        </w:rPr>
        <w:tab/>
      </w:r>
      <w:r w:rsidRPr="003200D7">
        <w:rPr>
          <w:rFonts w:ascii="Arial" w:hAnsi="Arial" w:cs="Arial"/>
          <w:color w:val="000000"/>
        </w:rPr>
        <w:tab/>
        <w:t xml:space="preserve">10. </w:t>
      </w:r>
      <w:r w:rsidRPr="003200D7">
        <w:rPr>
          <w:rFonts w:ascii="Arial" w:hAnsi="Arial" w:cs="Arial"/>
        </w:rPr>
        <w:t>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r w:rsidRPr="003200D7">
        <w:rPr>
          <w:rFonts w:ascii="Arial" w:hAnsi="Arial" w:cs="Arial"/>
          <w:color w:val="000000"/>
        </w:rPr>
        <w:tab/>
      </w:r>
      <w:r w:rsidRPr="003200D7">
        <w:rPr>
          <w:rFonts w:ascii="Arial" w:hAnsi="Arial" w:cs="Arial"/>
          <w:color w:val="000000"/>
        </w:rPr>
        <w:tab/>
      </w:r>
    </w:p>
    <w:p w:rsidR="003B6C26" w:rsidRPr="003200D7" w:rsidRDefault="003B6C26" w:rsidP="003B6C26">
      <w:pPr>
        <w:pStyle w:val="a4"/>
        <w:ind w:firstLine="708"/>
        <w:contextualSpacing/>
        <w:jc w:val="both"/>
        <w:rPr>
          <w:rStyle w:val="af6"/>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Style w:val="af6"/>
          <w:rFonts w:ascii="Arial" w:hAnsi="Arial" w:cs="Arial"/>
          <w:sz w:val="24"/>
          <w:szCs w:val="24"/>
        </w:rPr>
        <w:t>Статья 22. Контроль в процессе строительства</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В процессе строительства, реконструкции, капитального ремонта осуществляется: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государственный строительный надзор при: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строительстве объектов капитального строительства, проектная документация которых подлежит экспертизе в соответствии с Градостроительным кодексом РФ либо является типовой проектной документацией или ее модификацией;</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 Градостроительным кодексом РФ;</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строительный контроль:</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применительно ко всем объектам капитального строительства.</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Государственный строительный надзор проводится органом исполнительной власти Республики Башкортостан уполномоченным на осуществление государственного строительного надзора, за строительством и реконструкцией объектов капитального строительства за исключением объектов перечисленных в федеральном законодательстве, применительно к которым государственный </w:t>
      </w:r>
      <w:r w:rsidRPr="003200D7">
        <w:rPr>
          <w:rFonts w:ascii="Arial" w:hAnsi="Arial" w:cs="Arial"/>
          <w:sz w:val="24"/>
          <w:szCs w:val="24"/>
        </w:rPr>
        <w:lastRenderedPageBreak/>
        <w:t>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и реконструкции указанных объектов.</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Строительный контроль проводится лицом, осуществляющим строительство.</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Порядок проведения строительного контроля может устанавливаться нормативными правовыми актами Российской Федерации. Порядок осуществления государственного строительного надзора и критерии отнесения объектов капитального строительства к особо опасным, технически сложным или уникальным объектам устанавливаются Правительством Российской Федерации.</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3. Лицо, осуществляющее строительство, обязано обеспечивать доступ на территорию, на которой осуществляются строительство, реконструкция, капитальный ремонт объекта капитального строительства, представителей органов государственного строительного надзора, предоставлять им необходимую документацию, проводить строительный контроль, обеспечивать ведение документации, необходимой в соответствии с действующим законодательством при проведении государственного строительного надзора и строительного контроля.</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 xml:space="preserve">4. Контроль в процессе строительства осуществляется путем проверки уполномоченными органами исполнительной власти соответствия выполняемых строительных работ утвержденной проектной документации и документам об использовании земельного участка. </w:t>
      </w:r>
    </w:p>
    <w:p w:rsidR="003B6C26" w:rsidRPr="003200D7" w:rsidRDefault="003B6C26" w:rsidP="003B6C26">
      <w:pPr>
        <w:pStyle w:val="a4"/>
        <w:contextualSpacing/>
        <w:jc w:val="both"/>
        <w:rPr>
          <w:rFonts w:ascii="Arial" w:hAnsi="Arial" w:cs="Arial"/>
          <w:sz w:val="24"/>
          <w:szCs w:val="24"/>
        </w:rPr>
      </w:pPr>
    </w:p>
    <w:p w:rsidR="003B6C26" w:rsidRPr="003200D7" w:rsidRDefault="003B6C26" w:rsidP="003B6C26">
      <w:pPr>
        <w:pStyle w:val="a4"/>
        <w:ind w:firstLine="708"/>
        <w:contextualSpacing/>
        <w:jc w:val="both"/>
        <w:rPr>
          <w:rStyle w:val="af6"/>
          <w:rFonts w:ascii="Arial" w:hAnsi="Arial" w:cs="Arial"/>
          <w:sz w:val="24"/>
          <w:szCs w:val="24"/>
        </w:rPr>
      </w:pPr>
      <w:r w:rsidRPr="003200D7">
        <w:rPr>
          <w:rStyle w:val="af6"/>
          <w:rFonts w:ascii="Arial" w:hAnsi="Arial" w:cs="Arial"/>
          <w:sz w:val="24"/>
          <w:szCs w:val="24"/>
        </w:rPr>
        <w:t>Статья 23. Выдача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1. Для ввода объекта в эксплуатацию застройщик обращается в Администрацию сельского поселения, непосредственно или через многофункциональный центр,  с заявлением о выдаче разрешения на ввод объекта в эксплуатацию.</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Разрешение на ввод объекта в эксплуатацию выдается в порядке, определенном федеральным законодательством.</w:t>
      </w:r>
    </w:p>
    <w:p w:rsidR="003B6C26" w:rsidRPr="003200D7" w:rsidRDefault="003B6C26" w:rsidP="003B6C26">
      <w:pPr>
        <w:pStyle w:val="a4"/>
        <w:ind w:firstLine="708"/>
        <w:contextualSpacing/>
        <w:jc w:val="both"/>
        <w:rPr>
          <w:rFonts w:ascii="Arial" w:hAnsi="Arial" w:cs="Arial"/>
          <w:sz w:val="24"/>
          <w:szCs w:val="24"/>
        </w:rPr>
      </w:pPr>
      <w:r w:rsidRPr="003200D7">
        <w:rPr>
          <w:rFonts w:ascii="Arial" w:hAnsi="Arial" w:cs="Arial"/>
          <w:sz w:val="24"/>
          <w:szCs w:val="24"/>
        </w:rPr>
        <w:t>2. Для принятия решения о выдаче разрешения на ввод объекта в эксплуатацию необходимы следующие документы:</w:t>
      </w:r>
    </w:p>
    <w:p w:rsidR="003B6C26" w:rsidRPr="003200D7" w:rsidRDefault="003B6C26" w:rsidP="003B6C26">
      <w:pPr>
        <w:ind w:firstLine="708"/>
        <w:contextualSpacing/>
        <w:jc w:val="both"/>
        <w:rPr>
          <w:rFonts w:ascii="Arial" w:hAnsi="Arial" w:cs="Arial"/>
        </w:rPr>
      </w:pPr>
      <w:r w:rsidRPr="003200D7">
        <w:rPr>
          <w:rFonts w:ascii="Arial" w:hAnsi="Arial" w:cs="Arial"/>
        </w:rPr>
        <w:t>1) правоустанавливающие документы на земельный участок;</w:t>
      </w:r>
      <w:r w:rsidRPr="003200D7">
        <w:rPr>
          <w:rFonts w:ascii="Arial" w:hAnsi="Arial" w:cs="Arial"/>
        </w:rPr>
        <w:tab/>
      </w:r>
      <w:r w:rsidRPr="003200D7">
        <w:rPr>
          <w:rFonts w:ascii="Arial" w:hAnsi="Arial" w:cs="Arial"/>
        </w:rPr>
        <w:tab/>
      </w:r>
      <w:r w:rsidRPr="003200D7">
        <w:rPr>
          <w:rFonts w:ascii="Arial" w:hAnsi="Arial" w:cs="Arial"/>
        </w:rPr>
        <w:tab/>
      </w:r>
      <w:r w:rsidRPr="003200D7">
        <w:rPr>
          <w:rFonts w:ascii="Arial" w:hAnsi="Arial" w:cs="Arial"/>
        </w:rPr>
        <w:tab/>
        <w:t>2) градостроительный план земельного участка, представленный для получения разрешения на строительство, или в случае строительства, реконструкции линейного объекта проект планировки территории и проект межевания территории;</w:t>
      </w:r>
    </w:p>
    <w:p w:rsidR="003B6C26" w:rsidRPr="003200D7" w:rsidRDefault="003B6C26" w:rsidP="003B6C26">
      <w:pPr>
        <w:ind w:firstLine="708"/>
        <w:contextualSpacing/>
        <w:jc w:val="both"/>
        <w:rPr>
          <w:rFonts w:ascii="Arial" w:hAnsi="Arial" w:cs="Arial"/>
        </w:rPr>
      </w:pPr>
      <w:r w:rsidRPr="003200D7">
        <w:rPr>
          <w:rFonts w:ascii="Arial" w:hAnsi="Arial" w:cs="Arial"/>
        </w:rPr>
        <w:t>3) разрешение на строительство;</w:t>
      </w:r>
      <w:r w:rsidRPr="003200D7">
        <w:rPr>
          <w:rFonts w:ascii="Arial" w:hAnsi="Arial" w:cs="Arial"/>
        </w:rPr>
        <w:tab/>
      </w:r>
    </w:p>
    <w:p w:rsidR="003B6C26" w:rsidRPr="009005C1" w:rsidRDefault="003B6C26" w:rsidP="003B6C26">
      <w:pPr>
        <w:ind w:firstLine="708"/>
        <w:contextualSpacing/>
        <w:jc w:val="both"/>
        <w:rPr>
          <w:rFonts w:ascii="Arial" w:hAnsi="Arial" w:cs="Arial"/>
        </w:rPr>
      </w:pPr>
      <w:r w:rsidRPr="003200D7">
        <w:rPr>
          <w:rFonts w:ascii="Arial" w:hAnsi="Arial" w:cs="Arial"/>
        </w:rPr>
        <w:t>4) акт приемки объекта капитального строительства (в случае осуществления строительства, реконструкции на основании договора</w:t>
      </w:r>
      <w:r w:rsidRPr="009005C1">
        <w:rPr>
          <w:rFonts w:ascii="Arial" w:hAnsi="Arial" w:cs="Arial"/>
        </w:rPr>
        <w:t>);</w:t>
      </w:r>
    </w:p>
    <w:p w:rsidR="003B6C26" w:rsidRPr="009005C1" w:rsidRDefault="003B6C26" w:rsidP="003B6C26">
      <w:pPr>
        <w:ind w:firstLine="708"/>
        <w:contextualSpacing/>
        <w:jc w:val="both"/>
        <w:rPr>
          <w:rFonts w:ascii="Arial" w:hAnsi="Arial" w:cs="Arial"/>
        </w:rPr>
      </w:pPr>
      <w:r w:rsidRPr="009005C1">
        <w:rPr>
          <w:rFonts w:ascii="Arial" w:hAnsi="Arial" w:cs="Arial"/>
        </w:rPr>
        <w:t>5)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r w:rsidRPr="009005C1">
        <w:rPr>
          <w:rFonts w:ascii="Arial" w:hAnsi="Arial" w:cs="Arial"/>
        </w:rPr>
        <w:tab/>
        <w:t>6)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а также лицом, осуществляющим строительный контроль, в случае осуществления строительного контроля на основании договора), за исключением случаев осуществления строительства, реконструкции, капитального ремонта объектов индивидуального жилищного строительства;</w:t>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7) документы, подтверждающие соответствие построенного, реконструированного объекта капитального строительства техническим условиям и </w:t>
      </w:r>
      <w:r w:rsidRPr="009005C1">
        <w:rPr>
          <w:rFonts w:ascii="Arial" w:hAnsi="Arial" w:cs="Arial"/>
        </w:rPr>
        <w:lastRenderedPageBreak/>
        <w:t>подписанные представителями организаций, осуществляющих эксплуатацию сетей инженерно- технического обеспечения (при их наличии);</w:t>
      </w:r>
    </w:p>
    <w:p w:rsidR="003B6C26" w:rsidRPr="009005C1" w:rsidRDefault="003B6C26" w:rsidP="003B6C26">
      <w:pPr>
        <w:ind w:firstLine="708"/>
        <w:contextualSpacing/>
        <w:jc w:val="both"/>
        <w:rPr>
          <w:rFonts w:ascii="Arial" w:hAnsi="Arial" w:cs="Arial"/>
        </w:rPr>
      </w:pPr>
      <w:r w:rsidRPr="009005C1">
        <w:rPr>
          <w:rFonts w:ascii="Arial" w:hAnsi="Arial" w:cs="Arial"/>
        </w:rPr>
        <w:t>8)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 за исключением случаев строительства, реконструкции, капитального ремонта линейного объекта;</w:t>
      </w:r>
    </w:p>
    <w:p w:rsidR="003B6C26" w:rsidRPr="009005C1" w:rsidRDefault="003B6C26" w:rsidP="003B6C26">
      <w:pPr>
        <w:ind w:firstLine="708"/>
        <w:contextualSpacing/>
        <w:jc w:val="both"/>
        <w:rPr>
          <w:rFonts w:ascii="Arial" w:hAnsi="Arial" w:cs="Arial"/>
        </w:rPr>
      </w:pPr>
      <w:r w:rsidRPr="009005C1">
        <w:rPr>
          <w:rFonts w:ascii="Arial" w:hAnsi="Arial" w:cs="Arial"/>
        </w:rPr>
        <w:t>9)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федерального государственного экологического надзора в случаях, предусмотренных статьёй 54 Градостроительного кодекса РФ.</w:t>
      </w:r>
    </w:p>
    <w:p w:rsidR="003B6C26" w:rsidRPr="009005C1" w:rsidRDefault="003B6C26" w:rsidP="003B6C26">
      <w:pPr>
        <w:ind w:firstLine="708"/>
        <w:contextualSpacing/>
        <w:jc w:val="both"/>
        <w:rPr>
          <w:rFonts w:ascii="Arial" w:hAnsi="Arial" w:cs="Arial"/>
        </w:rPr>
      </w:pPr>
      <w:r w:rsidRPr="009005C1">
        <w:rPr>
          <w:rFonts w:ascii="Arial" w:hAnsi="Arial" w:cs="Arial"/>
        </w:rPr>
        <w:t>10) документ,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законодательством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3B6C26" w:rsidRPr="009005C1" w:rsidRDefault="003B6C26" w:rsidP="003B6C26">
      <w:pPr>
        <w:ind w:firstLine="708"/>
        <w:contextualSpacing/>
        <w:jc w:val="both"/>
        <w:rPr>
          <w:rFonts w:ascii="Arial" w:hAnsi="Arial" w:cs="Arial"/>
        </w:rPr>
      </w:pPr>
      <w:r w:rsidRPr="009005C1">
        <w:rPr>
          <w:rFonts w:ascii="Arial" w:hAnsi="Arial" w:cs="Arial"/>
        </w:rPr>
        <w:t>11) акт приемки выполненных работ по сохранению объекта культурного наследия, утвержденный соответствующим органом охраны объектов культурного наследия, определенным Федеральным законом от 25 июня 2002 года  №73-ФЗ "Об объектах культурного наследия (памятниках истории и культуры) народов Российской Федерации", при проведении реставрации, консервации, ремонта этого объекта и его приспособления для современного использования;</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12) технический план объекта капитального строительства, подготовленный в соответствии с Федеральным законом от 13 июля 2015 года №2218-ФЗ "О государственной регистрации недвижимости".</w:t>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3. Администрация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выдавшая разрешение на строительство, в течение семи рабочих дней со дня поступления заявления о выдаче разрешения на ввод объекта в эксплуатацию обязана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r w:rsidRPr="009005C1">
        <w:rPr>
          <w:rFonts w:ascii="Arial" w:hAnsi="Arial" w:cs="Arial"/>
        </w:rPr>
        <w:tab/>
      </w:r>
    </w:p>
    <w:p w:rsidR="003B6C26" w:rsidRPr="009005C1" w:rsidRDefault="003B6C26" w:rsidP="003B6C26">
      <w:pPr>
        <w:ind w:firstLine="708"/>
        <w:contextualSpacing/>
        <w:jc w:val="both"/>
        <w:rPr>
          <w:rFonts w:ascii="Arial" w:hAnsi="Arial" w:cs="Arial"/>
        </w:rPr>
      </w:pPr>
      <w:r w:rsidRPr="009005C1">
        <w:rPr>
          <w:rFonts w:ascii="Arial" w:hAnsi="Arial" w:cs="Arial"/>
        </w:rPr>
        <w:t xml:space="preserve"> В ходе осмотра построенного, реконструированного объекта капитального строительства осуществляется проверка соответствия такого объекта требованиям, указанным в разрешении на строительство,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или в случае строительства, реконструкции линейного объекта требованиям проекта планировки территории и проекта межевания территории, а также разрешенному использованию земельного участка, ограничениям, установленным в соответствии с земельным и иным законодательством Российской Федерации,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объекта индивидуального жилищного строительства. В случае, если при строительстве, </w:t>
      </w:r>
      <w:r w:rsidRPr="009005C1">
        <w:rPr>
          <w:rFonts w:ascii="Arial" w:hAnsi="Arial" w:cs="Arial"/>
        </w:rPr>
        <w:lastRenderedPageBreak/>
        <w:t>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3B6C26" w:rsidRPr="009005C1" w:rsidRDefault="003B6C26" w:rsidP="003B6C26">
      <w:pPr>
        <w:ind w:firstLine="708"/>
        <w:contextualSpacing/>
        <w:jc w:val="both"/>
        <w:rPr>
          <w:rFonts w:ascii="Arial" w:hAnsi="Arial" w:cs="Arial"/>
        </w:rPr>
      </w:pPr>
      <w:r w:rsidRPr="009005C1">
        <w:rPr>
          <w:rFonts w:ascii="Arial" w:hAnsi="Arial" w:cs="Arial"/>
        </w:rPr>
        <w:t>4. Решение об отказе в выдаче разрешения на ввод объекта в эксплуатацию может быть оспорено в судебном порядке.</w:t>
      </w:r>
    </w:p>
    <w:p w:rsidR="003B6C26" w:rsidRPr="009005C1" w:rsidRDefault="003B6C26" w:rsidP="003B6C26">
      <w:pPr>
        <w:ind w:firstLine="708"/>
        <w:contextualSpacing/>
        <w:jc w:val="both"/>
        <w:rPr>
          <w:rFonts w:ascii="Arial" w:hAnsi="Arial" w:cs="Arial"/>
        </w:rPr>
      </w:pPr>
      <w:r w:rsidRPr="009005C1">
        <w:rPr>
          <w:rFonts w:ascii="Arial" w:hAnsi="Arial" w:cs="Arial"/>
        </w:rPr>
        <w:t>5.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3B6C26" w:rsidRPr="009005C1" w:rsidRDefault="003B6C26" w:rsidP="003B6C26">
      <w:pPr>
        <w:ind w:firstLine="567"/>
        <w:jc w:val="both"/>
        <w:rPr>
          <w:rFonts w:ascii="Arial" w:hAnsi="Arial" w:cs="Arial"/>
          <w:shd w:val="clear" w:color="auto" w:fill="FFFFFF"/>
        </w:rPr>
      </w:pPr>
      <w:r w:rsidRPr="009005C1">
        <w:rPr>
          <w:rFonts w:ascii="Arial" w:hAnsi="Arial" w:cs="Arial"/>
          <w:shd w:val="clear" w:color="auto" w:fill="FFFFFF"/>
        </w:rPr>
        <w:t xml:space="preserve"> 6</w:t>
      </w:r>
      <w:r w:rsidRPr="009005C1">
        <w:rPr>
          <w:rFonts w:ascii="Arial" w:hAnsi="Arial" w:cs="Arial"/>
          <w:bCs/>
          <w:shd w:val="clear" w:color="auto" w:fill="FFFFFF"/>
        </w:rPr>
        <w:t>.</w:t>
      </w:r>
      <w:r w:rsidRPr="009005C1">
        <w:rPr>
          <w:rFonts w:ascii="Arial" w:hAnsi="Arial" w:cs="Arial"/>
          <w:shd w:val="clear" w:color="auto" w:fill="FFFFFF"/>
        </w:rPr>
        <w:t xml:space="preserve"> Форма разрешения на ввод объекта в эксплуатацию устанавливается </w:t>
      </w:r>
      <w:r w:rsidRPr="009005C1">
        <w:rPr>
          <w:rFonts w:ascii="Arial" w:hAnsi="Arial" w:cs="Arial"/>
        </w:rPr>
        <w:t>уполномоченным Правительством Российской Федерации федеральным органом исполнительной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r w:rsidRPr="009005C1">
        <w:rPr>
          <w:rFonts w:ascii="Arial" w:hAnsi="Arial" w:cs="Arial"/>
          <w:shd w:val="clear" w:color="auto" w:fill="FFFFFF"/>
        </w:rPr>
        <w:tab/>
      </w:r>
    </w:p>
    <w:p w:rsidR="003B6C26" w:rsidRPr="009005C1" w:rsidRDefault="003B6C26" w:rsidP="003B6C26">
      <w:pPr>
        <w:ind w:firstLine="567"/>
        <w:jc w:val="both"/>
        <w:rPr>
          <w:rFonts w:ascii="Arial" w:hAnsi="Arial" w:cs="Arial"/>
        </w:rPr>
      </w:pPr>
      <w:r w:rsidRPr="009005C1">
        <w:rPr>
          <w:rFonts w:ascii="Arial" w:hAnsi="Arial" w:cs="Arial"/>
          <w:shd w:val="clear" w:color="auto" w:fill="FFFFFF"/>
        </w:rPr>
        <w:t>7</w:t>
      </w:r>
      <w:r w:rsidRPr="009005C1">
        <w:rPr>
          <w:rFonts w:ascii="Arial" w:hAnsi="Arial" w:cs="Arial"/>
          <w:bCs/>
          <w:shd w:val="clear" w:color="auto" w:fill="FFFFFF"/>
        </w:rPr>
        <w:t>.</w:t>
      </w:r>
      <w:r w:rsidRPr="009005C1">
        <w:rPr>
          <w:rFonts w:ascii="Arial" w:hAnsi="Arial" w:cs="Arial"/>
          <w:shd w:val="clear" w:color="auto" w:fill="FFFFFF"/>
        </w:rPr>
        <w:t xml:space="preserve">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соответствующими положениями, утверждаемыми решениями главы администрации</w:t>
      </w:r>
      <w:r w:rsidRPr="009005C1">
        <w:rPr>
          <w:rFonts w:ascii="Arial" w:hAnsi="Arial" w:cs="Arial"/>
          <w:color w:val="000000"/>
          <w:shd w:val="clear" w:color="auto" w:fill="FFFFFF"/>
        </w:rPr>
        <w:t xml:space="preserve">, </w:t>
      </w:r>
      <w:r w:rsidRPr="009005C1">
        <w:rPr>
          <w:rFonts w:ascii="Arial" w:hAnsi="Arial" w:cs="Arial"/>
          <w:shd w:val="clear" w:color="auto" w:fill="FFFFFF"/>
        </w:rPr>
        <w:t xml:space="preserve">а до их утверждения - временными положениями, утвержденными постановлениями Главы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w:t>
      </w:r>
      <w:r w:rsidRPr="009005C1">
        <w:rPr>
          <w:rFonts w:ascii="Arial" w:hAnsi="Arial" w:cs="Arial"/>
          <w:shd w:val="clear" w:color="auto" w:fill="FFFFFF"/>
        </w:rPr>
        <w:t>в развитие настоящих Правил.</w:t>
      </w:r>
    </w:p>
    <w:p w:rsidR="003B6C26" w:rsidRPr="009005C1" w:rsidRDefault="003B6C26" w:rsidP="003B6C26">
      <w:pPr>
        <w:ind w:firstLine="708"/>
        <w:contextualSpacing/>
        <w:jc w:val="both"/>
        <w:rPr>
          <w:rFonts w:ascii="Arial" w:hAnsi="Arial" w:cs="Arial"/>
        </w:rPr>
      </w:pPr>
    </w:p>
    <w:p w:rsidR="003B6C26" w:rsidRPr="009005C1" w:rsidRDefault="003B6C26" w:rsidP="003B6C26">
      <w:pPr>
        <w:ind w:firstLine="567"/>
        <w:contextualSpacing/>
        <w:jc w:val="both"/>
        <w:rPr>
          <w:rFonts w:ascii="Arial" w:hAnsi="Arial" w:cs="Arial"/>
        </w:rPr>
      </w:pPr>
      <w:r w:rsidRPr="009005C1">
        <w:rPr>
          <w:rFonts w:ascii="Arial" w:hAnsi="Arial" w:cs="Arial"/>
          <w:b/>
          <w:bCs/>
          <w:shd w:val="clear" w:color="auto" w:fill="FFFFFF"/>
        </w:rPr>
        <w:t xml:space="preserve">Статья 24. Градостроительные планы земельных участков </w:t>
      </w:r>
    </w:p>
    <w:p w:rsidR="003B6C26" w:rsidRPr="009005C1" w:rsidRDefault="003B6C26" w:rsidP="003B6C26">
      <w:pPr>
        <w:ind w:firstLine="567"/>
        <w:contextualSpacing/>
        <w:jc w:val="both"/>
        <w:rPr>
          <w:rFonts w:ascii="Arial" w:hAnsi="Arial" w:cs="Arial"/>
          <w:bCs/>
          <w:shd w:val="clear" w:color="auto" w:fill="FFFFFF"/>
        </w:rPr>
      </w:pPr>
    </w:p>
    <w:p w:rsidR="003B6C26" w:rsidRPr="009005C1" w:rsidRDefault="003B6C26" w:rsidP="003B6C26">
      <w:pPr>
        <w:ind w:firstLine="567"/>
        <w:contextualSpacing/>
        <w:jc w:val="both"/>
        <w:rPr>
          <w:rFonts w:ascii="Arial" w:hAnsi="Arial" w:cs="Arial"/>
        </w:rPr>
      </w:pPr>
      <w:r w:rsidRPr="009005C1">
        <w:rPr>
          <w:rFonts w:ascii="Arial" w:hAnsi="Arial" w:cs="Arial"/>
          <w:bCs/>
          <w:shd w:val="clear" w:color="auto" w:fill="FFFFFF"/>
        </w:rPr>
        <w:t>1.</w:t>
      </w:r>
      <w:r w:rsidRPr="009005C1">
        <w:rPr>
          <w:rFonts w:ascii="Arial" w:hAnsi="Arial" w:cs="Arial"/>
          <w:shd w:val="clear" w:color="auto" w:fill="FFFFFF"/>
        </w:rPr>
        <w:t xml:space="preserve"> Назначение и содержание градостроительных планов земельных участков определяются статьей 57.3 Градостроительного кодекса РФ. </w:t>
      </w:r>
      <w:r w:rsidRPr="009005C1">
        <w:rPr>
          <w:rFonts w:ascii="Arial" w:hAnsi="Arial" w:cs="Arial"/>
        </w:rPr>
        <w:t xml:space="preserve">Градостроительный план земельного участка выдается Администрацией 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3B6C26" w:rsidRPr="009005C1" w:rsidRDefault="003B6C26" w:rsidP="003B6C26">
      <w:pPr>
        <w:ind w:firstLine="567"/>
        <w:contextualSpacing/>
        <w:jc w:val="both"/>
        <w:rPr>
          <w:rFonts w:ascii="Arial" w:hAnsi="Arial" w:cs="Arial"/>
          <w:shd w:val="clear" w:color="auto" w:fill="FFFFFF"/>
        </w:rPr>
      </w:pPr>
      <w:r w:rsidRPr="009005C1">
        <w:rPr>
          <w:rFonts w:ascii="Arial" w:hAnsi="Arial" w:cs="Arial"/>
          <w:bCs/>
          <w:shd w:val="clear" w:color="auto" w:fill="FFFFFF"/>
        </w:rPr>
        <w:t>2.</w:t>
      </w:r>
      <w:r w:rsidRPr="009005C1">
        <w:rPr>
          <w:rFonts w:ascii="Arial" w:hAnsi="Arial" w:cs="Arial"/>
          <w:shd w:val="clear" w:color="auto" w:fill="FFFFFF"/>
        </w:rPr>
        <w:t xml:space="preserve"> В градостроительных планах земельных участков указываются:  </w:t>
      </w:r>
    </w:p>
    <w:p w:rsidR="003B6C26" w:rsidRPr="009005C1" w:rsidRDefault="003B6C26" w:rsidP="003B6C26">
      <w:pPr>
        <w:ind w:firstLine="567"/>
        <w:jc w:val="both"/>
        <w:rPr>
          <w:rFonts w:ascii="Arial" w:hAnsi="Arial" w:cs="Arial"/>
        </w:rPr>
      </w:pPr>
      <w:r w:rsidRPr="009005C1">
        <w:rPr>
          <w:rFonts w:ascii="Arial" w:hAnsi="Arial" w:cs="Arial"/>
        </w:rPr>
        <w:t xml:space="preserve"> 1) реквизиты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2)  границы земельного участка и  кадастровый номер земельного участка (при его наличии);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границы зон планируемого размещения объекта капитального строительства в соответствии с утвержденным проектом планировки территории (при его наличии);</w:t>
      </w:r>
    </w:p>
    <w:p w:rsidR="003B6C26" w:rsidRPr="009005C1" w:rsidRDefault="003B6C26" w:rsidP="003B6C26">
      <w:pPr>
        <w:ind w:firstLine="567"/>
        <w:jc w:val="both"/>
        <w:rPr>
          <w:rFonts w:ascii="Arial" w:hAnsi="Arial" w:cs="Arial"/>
        </w:rPr>
      </w:pPr>
      <w:r w:rsidRPr="009005C1">
        <w:rPr>
          <w:rFonts w:ascii="Arial" w:hAnsi="Arial" w:cs="Arial"/>
        </w:rPr>
        <w:t>4) минимальные отступы от границ земельного участка, в пределах которых разрешается строительство объектов капитального строительства;</w:t>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5) основные, условно разрешенные и вспомогательные виды разрешенного использования земельного участка, установленные в соответствии с Градостроительным кодексом РФ;</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предельные параметры разрешенного строительства, реконструкции объекта капитального строительства, установленные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t>7) требования к назначению, параметрам и размещению объекта капитального строительства на указанном земельном участке, установленные в соответствии с частью 7 статьи 36 Градостроительного кодекса РФ,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lastRenderedPageBreak/>
        <w:tab/>
        <w:t>8)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w:t>
      </w:r>
      <w:r w:rsidR="003200D7">
        <w:rPr>
          <w:rFonts w:ascii="Arial" w:hAnsi="Arial" w:cs="Arial"/>
        </w:rPr>
        <w:t>ивому развитию территории;</w:t>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003200D7">
        <w:rPr>
          <w:rFonts w:ascii="Arial" w:hAnsi="Arial" w:cs="Arial"/>
        </w:rPr>
        <w:tab/>
      </w:r>
      <w:r w:rsidRPr="009005C1">
        <w:rPr>
          <w:rFonts w:ascii="Arial" w:hAnsi="Arial" w:cs="Arial"/>
        </w:rPr>
        <w:t>9) ограничения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10) границы зон с особыми условиями использования территорий, если земельный участок полностью или частично расположен в границах таких зон;</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11) границы зон действия публичных сервитутов;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12) номер и (или) наименование элемента планировочной структуры, в границах которого расположен земельный участок;</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13) расположенные в границах земельного участка объекты капитального строительства, а также расположенные в границах земельного участка сети инженерно-технического обеспечения;</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14) наличие или отсутствие в границах земельного участка объектов культурного наследия, границы территорий таких объектов;</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15) технические условия подключения (технологического присоединения) объектов капитального строительства к сетям инженерно-технического обеспечения, определенные с учетом программ комплексного развития систем коммунальной инфраструктуры округа;</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 xml:space="preserve">16) реквизиты нормативных правовых актов субъекта </w:t>
      </w:r>
      <w:r w:rsidRPr="009005C1">
        <w:rPr>
          <w:rFonts w:ascii="Arial" w:hAnsi="Arial" w:cs="Arial"/>
          <w:bCs/>
          <w:shd w:val="clear" w:color="auto" w:fill="FFFFFF"/>
        </w:rPr>
        <w:t>Республики Башкортостан</w:t>
      </w:r>
      <w:r w:rsidRPr="009005C1">
        <w:rPr>
          <w:rFonts w:ascii="Arial" w:hAnsi="Arial" w:cs="Arial"/>
        </w:rPr>
        <w:t>, муниципальных правовых актов, устанавливающих требования к благоустройству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17) красные линии.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3. В случае, если в соответствии с Градостроительным кодексом РФ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C0533F" w:rsidRDefault="003B6C26" w:rsidP="003B6C26">
      <w:pPr>
        <w:ind w:firstLine="567"/>
        <w:jc w:val="both"/>
        <w:rPr>
          <w:rFonts w:ascii="Arial" w:hAnsi="Arial" w:cs="Arial"/>
        </w:rPr>
      </w:pPr>
      <w:r w:rsidRPr="009005C1">
        <w:rPr>
          <w:rFonts w:ascii="Arial" w:hAnsi="Arial" w:cs="Arial"/>
        </w:rPr>
        <w:t xml:space="preserve">4. В целях получения градостроительного плана земельного участка правообладатель земельного участка обращается с заявлением в </w:t>
      </w:r>
      <w:r w:rsidRPr="009005C1">
        <w:rPr>
          <w:rFonts w:ascii="Arial" w:hAnsi="Arial" w:cs="Arial"/>
          <w:shd w:val="clear" w:color="auto" w:fill="FFFFFF"/>
        </w:rPr>
        <w:t xml:space="preserve">Администрацию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Заявление о выдаче градостроительного плана земельного участка может быть подано заявителем через мног</w:t>
      </w:r>
      <w:r>
        <w:rPr>
          <w:rFonts w:ascii="Arial" w:hAnsi="Arial" w:cs="Arial"/>
        </w:rPr>
        <w:t>офункциональный центр.</w:t>
      </w:r>
      <w:r>
        <w:rPr>
          <w:rFonts w:ascii="Arial" w:hAnsi="Arial" w:cs="Arial"/>
        </w:rPr>
        <w:tab/>
      </w:r>
      <w:r>
        <w:rPr>
          <w:rFonts w:ascii="Arial" w:hAnsi="Arial" w:cs="Arial"/>
        </w:rPr>
        <w:tab/>
      </w:r>
      <w:r>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 xml:space="preserve">5. Администрация </w:t>
      </w:r>
      <w:r w:rsidR="00C0533F">
        <w:rPr>
          <w:rFonts w:ascii="Arial" w:hAnsi="Arial" w:cs="Arial"/>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двадцати рабочих дней после получения заявления, указанного в части 4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6. При подготовке градостроительного плана земельного участка А</w:t>
      </w:r>
      <w:r w:rsidRPr="009005C1">
        <w:rPr>
          <w:rFonts w:ascii="Arial" w:hAnsi="Arial" w:cs="Arial"/>
          <w:shd w:val="clear" w:color="auto" w:fill="FFFFFF"/>
        </w:rPr>
        <w:t xml:space="preserve">дминистрация  </w:t>
      </w:r>
      <w:r w:rsidRPr="009005C1">
        <w:rPr>
          <w:rFonts w:ascii="Arial" w:hAnsi="Arial" w:cs="Arial"/>
          <w:color w:val="000000"/>
          <w:shd w:val="clear" w:color="auto" w:fill="FFFFFF"/>
        </w:rPr>
        <w:t xml:space="preserve"> </w:t>
      </w:r>
      <w:r w:rsidRPr="009005C1">
        <w:rPr>
          <w:rFonts w:ascii="Arial" w:hAnsi="Arial" w:cs="Arial"/>
        </w:rPr>
        <w:t xml:space="preserve">СП </w:t>
      </w:r>
      <w:proofErr w:type="spellStart"/>
      <w:r w:rsidRPr="009005C1">
        <w:rPr>
          <w:rFonts w:ascii="Arial" w:hAnsi="Arial" w:cs="Arial"/>
        </w:rPr>
        <w:t>Кармаскалинский</w:t>
      </w:r>
      <w:proofErr w:type="spellEnd"/>
      <w:r w:rsidRPr="009005C1">
        <w:rPr>
          <w:rFonts w:ascii="Arial" w:hAnsi="Arial" w:cs="Arial"/>
        </w:rPr>
        <w:t xml:space="preserve"> сельсовет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 РФ.   </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lastRenderedPageBreak/>
        <w:t>7.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8.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r w:rsidRPr="009005C1">
        <w:rPr>
          <w:rFonts w:ascii="Arial" w:hAnsi="Arial" w:cs="Arial"/>
        </w:rPr>
        <w:tab/>
      </w:r>
    </w:p>
    <w:p w:rsidR="003B6C26" w:rsidRPr="009005C1" w:rsidRDefault="003B6C26" w:rsidP="003B6C26">
      <w:pPr>
        <w:ind w:firstLine="567"/>
        <w:jc w:val="both"/>
        <w:rPr>
          <w:rFonts w:ascii="Arial" w:hAnsi="Arial" w:cs="Arial"/>
        </w:rPr>
      </w:pPr>
      <w:r w:rsidRPr="009005C1">
        <w:rPr>
          <w:rFonts w:ascii="Arial" w:hAnsi="Arial" w:cs="Arial"/>
        </w:rPr>
        <w:t>9.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3B6C26" w:rsidRPr="009005C1" w:rsidRDefault="003B6C26" w:rsidP="003B6C26">
      <w:pPr>
        <w:pStyle w:val="a4"/>
        <w:contextualSpacing/>
        <w:rPr>
          <w:rStyle w:val="af6"/>
          <w:rFonts w:ascii="Arial" w:hAnsi="Arial" w:cs="Arial"/>
        </w:rPr>
      </w:pPr>
    </w:p>
    <w:p w:rsidR="003B6C26" w:rsidRPr="009005C1" w:rsidRDefault="003B6C26" w:rsidP="003B6C26">
      <w:pPr>
        <w:pStyle w:val="a4"/>
        <w:contextualSpacing/>
        <w:jc w:val="both"/>
        <w:rPr>
          <w:rFonts w:ascii="Arial" w:hAnsi="Arial" w:cs="Arial"/>
        </w:rPr>
      </w:pPr>
    </w:p>
    <w:p w:rsidR="003B6C26" w:rsidRPr="003B6C26" w:rsidRDefault="003B6C26" w:rsidP="003B6C26">
      <w:pPr>
        <w:pStyle w:val="a4"/>
        <w:contextualSpacing/>
        <w:rPr>
          <w:rFonts w:ascii="Arial" w:hAnsi="Arial" w:cs="Arial"/>
          <w:sz w:val="24"/>
          <w:szCs w:val="24"/>
        </w:rPr>
      </w:pPr>
      <w:r w:rsidRPr="003B6C26">
        <w:rPr>
          <w:rStyle w:val="af6"/>
          <w:rFonts w:ascii="Arial" w:hAnsi="Arial" w:cs="Arial"/>
          <w:sz w:val="24"/>
          <w:szCs w:val="24"/>
        </w:rPr>
        <w:t>Глава 8</w:t>
      </w:r>
    </w:p>
    <w:p w:rsidR="003B6C26" w:rsidRPr="003B6C26" w:rsidRDefault="003B6C26" w:rsidP="003B6C26">
      <w:pPr>
        <w:pStyle w:val="a4"/>
        <w:ind w:firstLine="708"/>
        <w:contextualSpacing/>
        <w:jc w:val="both"/>
        <w:rPr>
          <w:rStyle w:val="af6"/>
          <w:rFonts w:ascii="Arial" w:hAnsi="Arial" w:cs="Arial"/>
          <w:sz w:val="24"/>
          <w:szCs w:val="24"/>
        </w:rPr>
      </w:pPr>
      <w:r w:rsidRPr="003B6C26">
        <w:rPr>
          <w:rStyle w:val="af6"/>
          <w:rFonts w:ascii="Arial" w:hAnsi="Arial" w:cs="Arial"/>
          <w:sz w:val="24"/>
          <w:szCs w:val="24"/>
        </w:rPr>
        <w:t xml:space="preserve">О регулировании иных вопросов землепользования и застройки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ind w:firstLine="708"/>
        <w:contextualSpacing/>
        <w:jc w:val="both"/>
        <w:rPr>
          <w:rStyle w:val="af6"/>
          <w:rFonts w:ascii="Arial" w:hAnsi="Arial" w:cs="Arial"/>
          <w:sz w:val="24"/>
          <w:szCs w:val="24"/>
        </w:rPr>
      </w:pPr>
      <w:r w:rsidRPr="003B6C26">
        <w:rPr>
          <w:rFonts w:ascii="Arial" w:hAnsi="Arial" w:cs="Arial"/>
          <w:b/>
          <w:bCs/>
          <w:sz w:val="24"/>
          <w:szCs w:val="24"/>
        </w:rPr>
        <w:br/>
        <w:t xml:space="preserve">           Статья 25. </w:t>
      </w:r>
      <w:r w:rsidRPr="003B6C26">
        <w:rPr>
          <w:rStyle w:val="af6"/>
          <w:rFonts w:ascii="Arial" w:hAnsi="Arial" w:cs="Arial"/>
          <w:sz w:val="24"/>
          <w:szCs w:val="24"/>
        </w:rPr>
        <w:t xml:space="preserve">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 Формирование градостроительных условий при предоставлении земельных участков и иных объектов недвижимости, находящихся в распоряжении органов местного самоуправления, предусматривает подготовку и утверждение документов об использовании земельных участков.  Подготовка документов об использовании земельных участков может осуществляться по инициативе лиц, заинтересованных в предоставлении земельных участков в соответствии с   разделом </w:t>
      </w:r>
      <w:r w:rsidRPr="003B6C26">
        <w:rPr>
          <w:rFonts w:ascii="Arial" w:hAnsi="Arial" w:cs="Arial"/>
          <w:sz w:val="24"/>
          <w:szCs w:val="24"/>
          <w:lang w:val="en-US"/>
        </w:rPr>
        <w:t>I</w:t>
      </w:r>
      <w:r w:rsidRPr="003B6C26">
        <w:rPr>
          <w:rFonts w:ascii="Arial" w:hAnsi="Arial" w:cs="Arial"/>
          <w:sz w:val="24"/>
          <w:szCs w:val="24"/>
        </w:rPr>
        <w:t xml:space="preserve"> настоящих Правил, либо по инициативе администрации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2. В случае принятия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решения о предоставлении земельного участка по результатам проведения конкурса архитектурных и градостроительных проектов, градостроительные условия включают программу-задание с условиями конкурса, порядок разработки и утверждения которой устанавливается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В случае,  если земельный участок не сформирован или его параметры не соответствуют требованиям и ограничениям, установленным градостроительным регламентом Правил для соответствующей зоны, при этом соответствие требуемым параметрам не может быть обеспечено путем подготовки землеустроительной документации (за счет разделения или объединения ранее сформированных земельных участков) подготовка градостроительного плана земельного участка должна предваряться разработкой и утверждением проекта межевания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4. В случае, если в отношении предназначенного для предоставления сформированного земельного участка в соответствии с Градостроительным кодексом РФ градостроительный регламент не распространяется либо не устанавливается, то документ об использовании земельного участка готовится и утверждается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в соответствии с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5. В случае предоставления участка (в том числе в границах квартала) на условиях его комплексной подготовки для последующей застройки выделенных участков (включая инженерную подготовку территории, строительство объектов </w:t>
      </w:r>
      <w:r w:rsidRPr="003B6C26">
        <w:rPr>
          <w:rFonts w:ascii="Arial" w:hAnsi="Arial" w:cs="Arial"/>
          <w:sz w:val="24"/>
          <w:szCs w:val="24"/>
        </w:rPr>
        <w:lastRenderedPageBreak/>
        <w:t>транспортной, инженерной и социальной инфраструктуры) градостроительные условия могут включать требования к уровню обеспеченности указанными объектами, к составу и параметрам подлежащих строительству (реконструкции) объектов регионального или муниципального значения, условия согласования проектов, обеспечивающих комплексную подготовку предоставляемого участка, сроки проведения работ, а также условия передачи построенных объектов эксплуатирующим организациям.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В случае, когда объектом передачи является подлежащее реконструкции (завершению строительством) или реставрации здание, сооружение, то градостроительные условия могут содержать требования к проектной документации, а также, в установленных законом случаях, требования к охране объектов культурного наследия.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Риски, связанные с возможностью отказа правообладателей недвижимости распорядиться принадлежащими им правами в пользу лица, инициировавшего действия по получению прав на соответствующую недвижимость, возлагаются на это лицо.</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8. При заключении инвестиционного договора между Администрацией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и претендентом на получение прав на земельный участок или иной объект недвижимости градостроительные условия включаются в состав инвестиционного договора.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Style w:val="af6"/>
          <w:rFonts w:ascii="Arial" w:hAnsi="Arial" w:cs="Arial"/>
          <w:sz w:val="24"/>
          <w:szCs w:val="24"/>
        </w:rPr>
        <w:t>Статья 26. Установление публичных сервитутов</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 Администрация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имеет право устанавливать применительно к земельным участкам и иным объектам недвижимости, принадлежащим физическим или юридическим лицам, публичные сервитуты в целях обеспечения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путем установления публичных сервитутов.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Перечень общественных нужд, для обеспечения которых могут устанавливаться публичные сервитуты, определяется федеральным законодательством.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Публичные сервитуты устанавливаются на основе обосновывающих материалов, в том числе соответствующих положений проектов планировки и проектов межевания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4. Порядок установления публичных сервитутов определяется законодательством, настоящими Правилами, иными подзаконными актами Администрации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w:t>
      </w:r>
    </w:p>
    <w:p w:rsidR="003B6C26" w:rsidRPr="003B6C26" w:rsidRDefault="003B6C26" w:rsidP="003B6C26">
      <w:pPr>
        <w:pStyle w:val="a4"/>
        <w:contextualSpacing/>
        <w:jc w:val="both"/>
        <w:rPr>
          <w:rFonts w:ascii="Arial" w:hAnsi="Arial" w:cs="Arial"/>
          <w:sz w:val="24"/>
          <w:szCs w:val="24"/>
        </w:rPr>
      </w:pPr>
    </w:p>
    <w:p w:rsidR="003B6C26" w:rsidRPr="003B6C26" w:rsidRDefault="003B6C26" w:rsidP="003B6C26">
      <w:pPr>
        <w:pStyle w:val="a4"/>
        <w:ind w:firstLine="708"/>
        <w:contextualSpacing/>
        <w:jc w:val="both"/>
        <w:rPr>
          <w:rFonts w:ascii="Arial" w:hAnsi="Arial" w:cs="Arial"/>
          <w:b/>
          <w:sz w:val="24"/>
          <w:szCs w:val="24"/>
        </w:rPr>
      </w:pPr>
      <w:r w:rsidRPr="003B6C26">
        <w:rPr>
          <w:rStyle w:val="af6"/>
          <w:rFonts w:ascii="Arial" w:hAnsi="Arial" w:cs="Arial"/>
          <w:sz w:val="24"/>
          <w:szCs w:val="24"/>
        </w:rPr>
        <w:t xml:space="preserve">Статья 27. Правовое обеспечение использования земельных участков необходимых для муниципальных нужд </w:t>
      </w:r>
      <w:r w:rsidRPr="003B6C26">
        <w:rPr>
          <w:rFonts w:ascii="Arial" w:hAnsi="Arial" w:cs="Arial"/>
          <w:b/>
          <w:sz w:val="24"/>
          <w:szCs w:val="24"/>
        </w:rPr>
        <w:t xml:space="preserve">сельского поселения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сельсовет муниципального района </w:t>
      </w:r>
      <w:proofErr w:type="spellStart"/>
      <w:r w:rsidRPr="003B6C26">
        <w:rPr>
          <w:rFonts w:ascii="Arial" w:hAnsi="Arial" w:cs="Arial"/>
          <w:b/>
          <w:sz w:val="24"/>
          <w:szCs w:val="24"/>
        </w:rPr>
        <w:t>Кармаскалинский</w:t>
      </w:r>
      <w:proofErr w:type="spellEnd"/>
      <w:r w:rsidRPr="003B6C26">
        <w:rPr>
          <w:rFonts w:ascii="Arial" w:hAnsi="Arial" w:cs="Arial"/>
          <w:b/>
          <w:sz w:val="24"/>
          <w:szCs w:val="24"/>
        </w:rPr>
        <w:t xml:space="preserve"> район Республики Башкортостан</w:t>
      </w:r>
    </w:p>
    <w:p w:rsidR="003B6C26" w:rsidRPr="003B6C26" w:rsidRDefault="003B6C26" w:rsidP="003B6C26">
      <w:pPr>
        <w:pStyle w:val="a4"/>
        <w:ind w:firstLine="708"/>
        <w:contextualSpacing/>
        <w:jc w:val="both"/>
        <w:rPr>
          <w:rStyle w:val="af6"/>
          <w:rFonts w:ascii="Arial" w:hAnsi="Arial" w:cs="Arial"/>
          <w:sz w:val="24"/>
          <w:szCs w:val="24"/>
        </w:rPr>
      </w:pP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 К земельным участкам, необходимым для муниципальных нужд могут быть отнесены земельные участки, расположенные на территории сельского поселения и необходимые для: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транспортной и пешеходной инфраструктуры (улиц, дорог, площадей, стоянок, терминалов, парков подвижного состава общественного транспорта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lastRenderedPageBreak/>
        <w:t>- строительства новых или расширения существующих головных сооружений и сетей инженерной инфраструктуры (теплоснабжения, газоснабжения, электроснабжения, водоснабжения, канализации, связи, переработки отходов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социальной инфраструктуры (детских дошкольных учреждений, школ, учреждений здравоохранения, социального жилья, домов престарелых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зеленых насаждений общего пользования (парков, садов, скверов, бульваров и т.д.);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для размещения органов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строительства новых или расширения существующих объектов пожарной охраны, милиции, гражданской обороны и других государственных учреждений;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обеспечения сохранности уникальных природных территорий;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иных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2. Решения о признании земельных участков необходимыми для муниципальных нужд принимаются на основании положений о размещении объектов необходимых для муниципальных нужд, и градостроительных требований в отношении их использования, в составе генерального плана сельского поселения, документации по планировке территории, территориальных и отраслевых схем и иных документов, утвержденных исполнительными органами государственной власти Республики Башкортостан и сельского поселения, если иное не установлено законодательством Российской Федерации и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3. Правовое обеспечение использования земельных участков для реализации муниципальных нужд может осуществляться путем принятия решений о резервировании земельных участков необходимых для муниципальных нужд и, в случае необходимости, последующего их изъятия.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4. Резервирование земель для реализации муниципальных нужд сельского поселения осуществляется на всех землях независимо от формы собственности.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5. Резервирование земель для реализации муниципальных нужд сельского поселения допускается только в случаях, если указанные земельные участки не используются или не зарезервированы для федеральных нужд или нужд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6. Резервирование земель для реализации муниципальных нужд сельского поселения может осуществляться в отношении земель признанных как «необходимые для муниципальных нужд» в соответствии с частью 2 настоящей статьи. При этом признание  земельных участков, необходимыми для реализации муниципальных нужд сельского поселения, считается правомочным при одновременном существовании следующих условий:</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доказанном наличии соответствующих муниципальных нужд путем отображения соответствующих решений в утвержденных в установленном порядке документах территориального планирования;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доказанной невозможности реализации соответствующих муниципальных нужд на иных земельных участках.</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7. Резервирование земель для реализации муниципальных нужд сельского поселения осуществляется на основании решений Совета сельского поселения или уполномоченных им органов.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Решениями о резервировании земель устанавливаются перечень резервируемых земельных участков, описание их границ и цели резервирования. В решении также указывается документация, в составе которой определена необходимость в выделении соответствующей территории (земельного участка) для государственных и муниципальных нужд и площадь резервируемых земельных участков. </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lastRenderedPageBreak/>
        <w:t>В случае если в документации,  содержащей положения о размещении объектов необходимых для муниципальных нужд, (например, генеральный план сельского поселения) отсутствует точное описание границ соответствующих земельных участков (территорий), то в решении о резервировании указывается, что границы резервируемых земельных участков (территорий) установлены в предварительном порядке и подлежат уточнению в документации по планировке территории.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8. Решение о резервировании земельных участков принимается одновременно с решением об утверждении документации, в составе которой определена необходимость использования указанных участков для размещения объектов необходимых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9. Решением о резервировании устанавливается особый правовой статус земель, обеспечивающий приоритет реализации муниципальных нужд перед частными нуждами.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Обеспечение приоритета реализации муниципальных нужд перед частными нуждами в отношении зарезервированных земель может обеспечиваться путем:</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принятия, в установленном федеральном законодательством порядке, решений об изъятии таких земель, в том числе путем их выкупа и (или) их предоставления для размещения новых или расширения существующих объектов в соответствии с положениями документов, на основе которых,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отказа в предоставлении земельных участков находящихся в государственной и/или муниципальной собственности, в собственность граждан и юридических лиц для строительства объектов, не соответствующих положениям документов, на основе которых, было принято решение о резервировании;</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ограничения срока предоставления земельных участков находящихся в государственной собственности и/или муниципальной собственности - в аренду или в безвозмездное срочное пользование граждан и юридических лиц для размещения объектов, не соответствующих положениям документов, на основе которых, было принято решение о резервировании, периодом резервирования и/или запрет возводить на их территории капитальные здания и сооружения;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осуществления иных действий, не противоречащих федеральному законодательству и законам Республики Башкортостан.</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10. Сведения о зарезервированных земельных участках сельского поселения учитываются в государственном градостроительном и земельном кадастрах. Для учета сведений о зарезервированных земельных участках в составе государственного градостроительного кадастра сельского поселения   уполномоченным учреждением формируется и поддерживается в актуальном состоянии сводный план зарезервированных земельных участков.</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Сводный план зарезервированных земельных участков содержит:</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а) графический материал – схема резервирования, на которой отображаются границы зарезервированных участков и их условное обозначение. Схема выполняется на топографической подоснове в масштабе 1:2000.</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б) текстовый материал – реквизиты решения о резервировании земельных участков, цели резервирования и реквизиты документации, в составе которой определена необходимость в выделении соответствующей территории (земельного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11. Решение о резервировании земельного участка действует в течение срока действия документации, на основании которого оно было принято, если федеральным законодательством не установлено иное.</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 xml:space="preserve">12. Решение о резервировании земельного участка полежит отмене в случае реализации муниципальных нужд, для обеспечения которых было принято соответствующее решение, а также в случае изменения или отмены документации, на </w:t>
      </w:r>
      <w:r w:rsidRPr="003B6C26">
        <w:rPr>
          <w:rFonts w:ascii="Arial" w:hAnsi="Arial" w:cs="Arial"/>
          <w:sz w:val="24"/>
          <w:szCs w:val="24"/>
        </w:rPr>
        <w:lastRenderedPageBreak/>
        <w:t>основе которой было принято решение о резервировании, включающее отказ от необходимости использования участка для муниципальных нужд.</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13. Решение о резервировании земельных участков подлежит опубликованию (обнародованию) в соответствии с законодательством Российской Федерации, законодательством Республики Башкортостан и подзаконными актами сельского поселения.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14. Решения о резервировании земельных участков и об отмене резервирования в течение 10 дней со дня их принятия в письменном виде доводятся до сведения всех юридических и физических лиц, являющиеся собственниками, арендаторами или пользователями зарезервированных земельных участков, а также до заинтересованных органов государственной власти и/или местного самоуправления.</w:t>
      </w:r>
    </w:p>
    <w:p w:rsidR="003B6C26" w:rsidRPr="003B6C26" w:rsidRDefault="003B6C26" w:rsidP="003B6C26">
      <w:pPr>
        <w:pStyle w:val="a4"/>
        <w:ind w:firstLine="708"/>
        <w:contextualSpacing/>
        <w:jc w:val="both"/>
        <w:rPr>
          <w:rFonts w:ascii="Arial" w:hAnsi="Arial" w:cs="Arial"/>
          <w:sz w:val="24"/>
          <w:szCs w:val="24"/>
        </w:rPr>
      </w:pPr>
      <w:r w:rsidRPr="003B6C26">
        <w:rPr>
          <w:rFonts w:ascii="Arial" w:hAnsi="Arial" w:cs="Arial"/>
          <w:sz w:val="24"/>
          <w:szCs w:val="24"/>
        </w:rPr>
        <w:t>15. Уполномоченное учреждение осуществляет мониторинг реализации муниципальных нужд, для которых были зарезервированы земельные участки и не реже одного раза в пять ле</w:t>
      </w:r>
      <w:r w:rsidR="00C0533F">
        <w:rPr>
          <w:rFonts w:ascii="Arial" w:hAnsi="Arial" w:cs="Arial"/>
          <w:sz w:val="24"/>
          <w:szCs w:val="24"/>
        </w:rPr>
        <w:t xml:space="preserve">т представляет в Администрацию </w:t>
      </w:r>
      <w:r w:rsidRPr="003B6C26">
        <w:rPr>
          <w:rFonts w:ascii="Arial" w:hAnsi="Arial" w:cs="Arial"/>
          <w:sz w:val="24"/>
          <w:szCs w:val="24"/>
        </w:rPr>
        <w:t xml:space="preserve">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 доклад о ходе их освоения. Основные положения доклада публикуются в информационных системах (средствах массовой информации) и на официальном сайте СП </w:t>
      </w:r>
      <w:proofErr w:type="spellStart"/>
      <w:r w:rsidRPr="003B6C26">
        <w:rPr>
          <w:rFonts w:ascii="Arial" w:hAnsi="Arial" w:cs="Arial"/>
          <w:sz w:val="24"/>
          <w:szCs w:val="24"/>
        </w:rPr>
        <w:t>Кармаскалинский</w:t>
      </w:r>
      <w:proofErr w:type="spellEnd"/>
      <w:r w:rsidRPr="003B6C26">
        <w:rPr>
          <w:rFonts w:ascii="Arial" w:hAnsi="Arial" w:cs="Arial"/>
          <w:sz w:val="24"/>
          <w:szCs w:val="24"/>
        </w:rPr>
        <w:t xml:space="preserve"> сельсовет.</w:t>
      </w:r>
    </w:p>
    <w:p w:rsidR="005518E4" w:rsidRPr="003B6C26" w:rsidRDefault="005518E4" w:rsidP="005518E4">
      <w:pPr>
        <w:pStyle w:val="a4"/>
        <w:contextualSpacing/>
        <w:rPr>
          <w:rStyle w:val="af6"/>
          <w:rFonts w:ascii="Arial" w:hAnsi="Arial" w:cs="Arial"/>
          <w:sz w:val="24"/>
          <w:szCs w:val="24"/>
        </w:rPr>
      </w:pPr>
    </w:p>
    <w:p w:rsidR="005518E4" w:rsidRPr="003B6C26" w:rsidRDefault="005518E4" w:rsidP="005518E4">
      <w:pPr>
        <w:pStyle w:val="a4"/>
        <w:contextualSpacing/>
        <w:rPr>
          <w:rStyle w:val="af6"/>
          <w:rFonts w:ascii="Arial" w:hAnsi="Arial" w:cs="Arial"/>
          <w:sz w:val="24"/>
          <w:szCs w:val="24"/>
        </w:rPr>
      </w:pPr>
    </w:p>
    <w:p w:rsidR="003B6C26" w:rsidRPr="00E660A0" w:rsidRDefault="003B6C26" w:rsidP="003B6C26">
      <w:pPr>
        <w:contextualSpacing/>
        <w:rPr>
          <w:rFonts w:ascii="Arial" w:hAnsi="Arial" w:cs="Arial"/>
          <w:b/>
        </w:rPr>
      </w:pPr>
      <w:r w:rsidRPr="00E660A0">
        <w:rPr>
          <w:rFonts w:ascii="Arial" w:hAnsi="Arial" w:cs="Arial"/>
          <w:b/>
        </w:rPr>
        <w:t>Состав Правил</w:t>
      </w:r>
    </w:p>
    <w:p w:rsidR="003B6C26" w:rsidRPr="00E660A0" w:rsidRDefault="003B6C26" w:rsidP="003B6C26">
      <w:pPr>
        <w:contextualSpacing/>
        <w:rPr>
          <w:rFonts w:ascii="Arial" w:hAnsi="Arial" w:cs="Arial"/>
          <w:b/>
        </w:rPr>
      </w:pPr>
    </w:p>
    <w:p w:rsidR="003B6C26" w:rsidRPr="00E660A0" w:rsidRDefault="003B6C26" w:rsidP="003B6C26">
      <w:pPr>
        <w:contextualSpacing/>
        <w:jc w:val="both"/>
        <w:rPr>
          <w:rFonts w:ascii="Arial" w:hAnsi="Arial" w:cs="Arial"/>
        </w:rPr>
      </w:pPr>
      <w:r w:rsidRPr="00E660A0">
        <w:rPr>
          <w:rFonts w:ascii="Arial" w:hAnsi="Arial" w:cs="Arial"/>
          <w:lang w:val="en-US"/>
        </w:rPr>
        <w:t>I</w:t>
      </w:r>
      <w:r w:rsidRPr="00E660A0">
        <w:rPr>
          <w:rFonts w:ascii="Arial" w:hAnsi="Arial" w:cs="Arial"/>
        </w:rPr>
        <w:t>. Градостроительные регламенты</w:t>
      </w:r>
    </w:p>
    <w:p w:rsidR="003B6C26" w:rsidRPr="00E660A0" w:rsidRDefault="003B6C26" w:rsidP="003B6C26">
      <w:pPr>
        <w:contextualSpacing/>
        <w:jc w:val="both"/>
        <w:rPr>
          <w:rFonts w:ascii="Arial" w:hAnsi="Arial" w:cs="Arial"/>
        </w:rPr>
      </w:pPr>
      <w:r w:rsidRPr="00E660A0">
        <w:rPr>
          <w:rFonts w:ascii="Arial" w:hAnsi="Arial" w:cs="Arial"/>
          <w:lang w:val="en-US"/>
        </w:rPr>
        <w:t>II</w:t>
      </w:r>
      <w:r w:rsidRPr="00E660A0">
        <w:rPr>
          <w:rFonts w:ascii="Arial" w:hAnsi="Arial" w:cs="Arial"/>
        </w:rPr>
        <w:t>. Карта градостроительного зонирования</w:t>
      </w:r>
    </w:p>
    <w:p w:rsidR="003B6C26" w:rsidRPr="00E660A0" w:rsidRDefault="003B6C26" w:rsidP="003B6C26">
      <w:pPr>
        <w:contextualSpacing/>
        <w:jc w:val="both"/>
        <w:rPr>
          <w:rFonts w:ascii="Arial" w:hAnsi="Arial" w:cs="Arial"/>
        </w:rPr>
      </w:pPr>
      <w:r w:rsidRPr="00E660A0">
        <w:rPr>
          <w:rFonts w:ascii="Arial" w:hAnsi="Arial" w:cs="Arial"/>
          <w:lang w:val="en-US"/>
        </w:rPr>
        <w:t>III</w:t>
      </w:r>
      <w:r w:rsidRPr="00E660A0">
        <w:rPr>
          <w:rFonts w:ascii="Arial" w:hAnsi="Arial" w:cs="Arial"/>
        </w:rPr>
        <w:t>. Карта градостроительных ограничений</w:t>
      </w:r>
    </w:p>
    <w:p w:rsidR="003B6C26" w:rsidRPr="00E660A0" w:rsidRDefault="003B6C26" w:rsidP="003B6C26">
      <w:pPr>
        <w:contextualSpacing/>
        <w:jc w:val="both"/>
        <w:rPr>
          <w:rFonts w:ascii="Arial" w:hAnsi="Arial" w:cs="Arial"/>
        </w:rPr>
      </w:pPr>
      <w:r w:rsidRPr="00E660A0">
        <w:rPr>
          <w:rFonts w:ascii="Arial" w:hAnsi="Arial" w:cs="Arial"/>
          <w:lang w:val="en-US"/>
        </w:rPr>
        <w:t>IV</w:t>
      </w:r>
      <w:r w:rsidRPr="00E660A0">
        <w:rPr>
          <w:rFonts w:ascii="Arial" w:hAnsi="Arial" w:cs="Arial"/>
        </w:rPr>
        <w:t>. Порядок применения и внесения изменений</w:t>
      </w:r>
    </w:p>
    <w:p w:rsidR="003B6C26" w:rsidRPr="00E660A0" w:rsidRDefault="003B6C26" w:rsidP="003B6C26">
      <w:pPr>
        <w:contextualSpacing/>
        <w:jc w:val="both"/>
        <w:rPr>
          <w:rFonts w:ascii="Arial" w:hAnsi="Arial" w:cs="Arial"/>
        </w:rPr>
      </w:pPr>
      <w:r w:rsidRPr="00E660A0">
        <w:rPr>
          <w:rFonts w:ascii="Arial" w:hAnsi="Arial" w:cs="Arial"/>
          <w:lang w:val="en-US"/>
        </w:rPr>
        <w:t>V</w:t>
      </w:r>
      <w:r w:rsidRPr="00E660A0">
        <w:rPr>
          <w:rFonts w:ascii="Arial" w:hAnsi="Arial" w:cs="Arial"/>
        </w:rPr>
        <w:t>. Сведения о границах территориальных зон (в соответствии с п 6.1, ст.30 Градостроительного кодекса)</w:t>
      </w:r>
    </w:p>
    <w:p w:rsidR="003B6C26" w:rsidRPr="00E660A0" w:rsidRDefault="003B6C26" w:rsidP="003B6C26">
      <w:pPr>
        <w:contextualSpacing/>
        <w:rPr>
          <w:rFonts w:ascii="Arial" w:hAnsi="Arial" w:cs="Arial"/>
          <w:b/>
        </w:rPr>
      </w:pPr>
    </w:p>
    <w:p w:rsidR="003B6C26" w:rsidRPr="00E660A0" w:rsidRDefault="003B6C26" w:rsidP="003B6C26">
      <w:pPr>
        <w:contextualSpacing/>
        <w:rPr>
          <w:rFonts w:ascii="Arial" w:hAnsi="Arial" w:cs="Arial"/>
        </w:rPr>
      </w:pPr>
      <w:r w:rsidRPr="00E660A0">
        <w:rPr>
          <w:rFonts w:ascii="Arial" w:hAnsi="Arial" w:cs="Arial"/>
          <w:b/>
        </w:rPr>
        <w:t>Содержание градостроительных регламентов Правил</w:t>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6945"/>
        <w:gridCol w:w="1560"/>
      </w:tblGrid>
      <w:tr w:rsidR="003B6C26" w:rsidRPr="009005C1" w:rsidTr="003B6C26">
        <w:tc>
          <w:tcPr>
            <w:tcW w:w="1668"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Оглавление</w:t>
            </w:r>
          </w:p>
        </w:tc>
        <w:tc>
          <w:tcPr>
            <w:tcW w:w="6945" w:type="dxa"/>
            <w:vAlign w:val="center"/>
          </w:tcPr>
          <w:p w:rsidR="003B6C26" w:rsidRPr="009005C1" w:rsidRDefault="003B6C26" w:rsidP="003B6C26">
            <w:pPr>
              <w:spacing w:after="100" w:afterAutospacing="1"/>
              <w:contextualSpacing/>
              <w:rPr>
                <w:rFonts w:ascii="Arial" w:hAnsi="Arial" w:cs="Arial"/>
                <w:b/>
              </w:rPr>
            </w:pPr>
          </w:p>
          <w:p w:rsidR="003B6C26" w:rsidRPr="009005C1" w:rsidRDefault="003B6C26" w:rsidP="003B6C26">
            <w:pPr>
              <w:spacing w:after="100" w:afterAutospacing="1"/>
              <w:contextualSpacing/>
              <w:rPr>
                <w:rFonts w:ascii="Arial" w:hAnsi="Arial" w:cs="Arial"/>
                <w:b/>
              </w:rPr>
            </w:pPr>
            <w:proofErr w:type="spellStart"/>
            <w:r w:rsidRPr="009005C1">
              <w:rPr>
                <w:rFonts w:ascii="Arial" w:hAnsi="Arial" w:cs="Arial"/>
                <w:b/>
                <w:lang w:val="en-US"/>
              </w:rPr>
              <w:t>Наименование</w:t>
            </w:r>
            <w:proofErr w:type="spellEnd"/>
          </w:p>
          <w:p w:rsidR="003B6C26" w:rsidRPr="009005C1" w:rsidRDefault="003B6C26" w:rsidP="003B6C26">
            <w:pPr>
              <w:spacing w:after="100" w:afterAutospacing="1"/>
              <w:contextualSpacing/>
              <w:rPr>
                <w:rFonts w:ascii="Arial" w:hAnsi="Arial" w:cs="Arial"/>
                <w:b/>
              </w:rPr>
            </w:pPr>
          </w:p>
        </w:tc>
        <w:tc>
          <w:tcPr>
            <w:tcW w:w="1560" w:type="dxa"/>
            <w:vAlign w:val="center"/>
          </w:tcPr>
          <w:p w:rsidR="003B6C26" w:rsidRPr="009005C1" w:rsidRDefault="003B6C26" w:rsidP="003B6C26">
            <w:pPr>
              <w:spacing w:after="100" w:afterAutospacing="1"/>
              <w:contextualSpacing/>
              <w:rPr>
                <w:rFonts w:ascii="Arial" w:hAnsi="Arial" w:cs="Arial"/>
                <w:b/>
              </w:rPr>
            </w:pPr>
            <w:r w:rsidRPr="009005C1">
              <w:rPr>
                <w:rFonts w:ascii="Arial" w:hAnsi="Arial" w:cs="Arial"/>
                <w:b/>
              </w:rPr>
              <w:t>Страница</w:t>
            </w: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РАЗДЕЛ </w:t>
            </w:r>
            <w:r w:rsidRPr="003200D7">
              <w:rPr>
                <w:rStyle w:val="af6"/>
                <w:rFonts w:ascii="Arial" w:hAnsi="Arial" w:cs="Arial"/>
                <w:sz w:val="24"/>
                <w:szCs w:val="24"/>
                <w:lang w:val="en-US"/>
              </w:rPr>
              <w:t>II</w:t>
            </w:r>
          </w:p>
        </w:tc>
        <w:tc>
          <w:tcPr>
            <w:tcW w:w="6945" w:type="dxa"/>
            <w:vAlign w:val="center"/>
          </w:tcPr>
          <w:p w:rsidR="003B6C26" w:rsidRPr="003200D7" w:rsidRDefault="003B6C26" w:rsidP="003B6C26">
            <w:pPr>
              <w:pStyle w:val="a4"/>
              <w:contextualSpacing/>
              <w:rPr>
                <w:rStyle w:val="af6"/>
                <w:rFonts w:ascii="Arial" w:hAnsi="Arial" w:cs="Arial"/>
                <w:sz w:val="24"/>
                <w:szCs w:val="24"/>
              </w:rPr>
            </w:pPr>
            <w:r w:rsidRPr="003200D7">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Карта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Республики Башкортостан в части границ территориальных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Fonts w:ascii="Arial" w:hAnsi="Arial" w:cs="Arial"/>
              </w:rPr>
              <w:t>Статья 28.</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Карта градостроительного зонирования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в части границ территориальных зон</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Глава 10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Cs w:val="0"/>
                <w:sz w:val="24"/>
                <w:szCs w:val="24"/>
              </w:rPr>
            </w:pPr>
            <w:r w:rsidRPr="003200D7">
              <w:rPr>
                <w:rStyle w:val="af6"/>
                <w:rFonts w:ascii="Arial" w:hAnsi="Arial" w:cs="Arial"/>
                <w:sz w:val="24"/>
                <w:szCs w:val="24"/>
              </w:rPr>
              <w:t xml:space="preserve">Карты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Style w:val="af6"/>
                <w:rFonts w:ascii="Arial" w:hAnsi="Arial" w:cs="Arial"/>
                <w:b w:val="0"/>
                <w:sz w:val="24"/>
                <w:szCs w:val="24"/>
              </w:rPr>
              <w:t xml:space="preserve"> </w:t>
            </w:r>
            <w:r w:rsidRPr="003200D7">
              <w:rPr>
                <w:rStyle w:val="af6"/>
                <w:rFonts w:ascii="Arial" w:hAnsi="Arial" w:cs="Arial"/>
                <w:sz w:val="24"/>
                <w:szCs w:val="24"/>
              </w:rPr>
              <w:t xml:space="preserve">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3200D7">
              <w:rPr>
                <w:rFonts w:ascii="Arial" w:hAnsi="Arial" w:cs="Arial"/>
                <w:b/>
                <w:sz w:val="24"/>
                <w:szCs w:val="24"/>
              </w:rPr>
              <w:t xml:space="preserve">территорий общего пользования, </w:t>
            </w:r>
            <w:r w:rsidRPr="003200D7">
              <w:rPr>
                <w:rFonts w:ascii="Arial" w:hAnsi="Arial" w:cs="Arial"/>
                <w:b/>
                <w:sz w:val="24"/>
                <w:szCs w:val="24"/>
              </w:rPr>
              <w:lastRenderedPageBreak/>
              <w:t>ограниченных линиями регулирования застройки, зона комплексного освоения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lastRenderedPageBreak/>
              <w:t>Статья 29.</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sz w:val="24"/>
                <w:szCs w:val="24"/>
              </w:rPr>
            </w:pPr>
            <w:r w:rsidRPr="003200D7">
              <w:rPr>
                <w:rStyle w:val="af6"/>
                <w:rFonts w:ascii="Arial" w:hAnsi="Arial" w:cs="Arial"/>
                <w:b w:val="0"/>
                <w:sz w:val="24"/>
                <w:szCs w:val="24"/>
              </w:rPr>
              <w:t xml:space="preserve">Карты границ зон с особыми условиями использования территории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и санитарно-гигиеническим требованиям, </w:t>
            </w:r>
            <w:r w:rsidRPr="003200D7">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30.</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Перечень зон с особыми условиями использования территорий по природно-экологическим, санитарно-гигиеническим требованиям, </w:t>
            </w:r>
            <w:r w:rsidRPr="003200D7">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spacing w:after="100" w:afterAutospacing="1"/>
              <w:contextualSpacing/>
              <w:rPr>
                <w:rStyle w:val="af6"/>
                <w:rFonts w:ascii="Arial" w:hAnsi="Arial" w:cs="Arial"/>
                <w:b w:val="0"/>
              </w:rPr>
            </w:pPr>
            <w:r w:rsidRPr="003200D7">
              <w:rPr>
                <w:rStyle w:val="af6"/>
                <w:rFonts w:ascii="Arial" w:hAnsi="Arial" w:cs="Arial"/>
                <w:b w:val="0"/>
              </w:rPr>
              <w:t>Статья 31.</w:t>
            </w:r>
          </w:p>
        </w:tc>
        <w:tc>
          <w:tcPr>
            <w:tcW w:w="6945" w:type="dxa"/>
            <w:vAlign w:val="center"/>
          </w:tcPr>
          <w:p w:rsidR="003B6C26" w:rsidRPr="003200D7" w:rsidRDefault="003B6C26" w:rsidP="003B6C26">
            <w:pPr>
              <w:pStyle w:val="a4"/>
              <w:spacing w:after="100" w:afterAutospacing="1"/>
              <w:contextualSpacing/>
              <w:rPr>
                <w:rStyle w:val="af6"/>
                <w:rFonts w:ascii="Arial" w:hAnsi="Arial" w:cs="Arial"/>
                <w:b w:val="0"/>
                <w:bCs w:val="0"/>
                <w:sz w:val="24"/>
                <w:szCs w:val="24"/>
              </w:rPr>
            </w:pPr>
            <w:r w:rsidRPr="003200D7">
              <w:rPr>
                <w:rStyle w:val="af6"/>
                <w:rFonts w:ascii="Arial" w:hAnsi="Arial" w:cs="Arial"/>
                <w:b w:val="0"/>
                <w:sz w:val="24"/>
                <w:szCs w:val="24"/>
              </w:rPr>
              <w:t xml:space="preserve">Описание границ зон с особыми условиями использования территорий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Style w:val="af6"/>
                <w:rFonts w:ascii="Arial" w:hAnsi="Arial" w:cs="Arial"/>
                <w:b w:val="0"/>
                <w:sz w:val="24"/>
                <w:szCs w:val="24"/>
              </w:rPr>
              <w:t xml:space="preserve"> Республики Башкортостан по природно-экологическим, санитарно-гигиеническим требованиям, </w:t>
            </w:r>
            <w:r w:rsidRPr="003200D7">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3200D7">
              <w:rPr>
                <w:rStyle w:val="af6"/>
                <w:rFonts w:ascii="Arial" w:hAnsi="Arial" w:cs="Arial"/>
                <w:b w:val="0"/>
                <w:sz w:val="24"/>
                <w:szCs w:val="24"/>
              </w:rPr>
              <w:t xml:space="preserve"> отображенных на картах зон с особыми условиями использования территорий</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sz w:val="24"/>
                <w:szCs w:val="24"/>
              </w:rPr>
            </w:pPr>
            <w:r w:rsidRPr="003200D7">
              <w:rPr>
                <w:rFonts w:ascii="Arial" w:hAnsi="Arial" w:cs="Arial"/>
                <w:b/>
                <w:bCs/>
                <w:sz w:val="24"/>
                <w:szCs w:val="24"/>
              </w:rPr>
              <w:t>Глава 11</w:t>
            </w:r>
          </w:p>
          <w:p w:rsidR="003B6C26" w:rsidRPr="003200D7" w:rsidRDefault="003B6C26" w:rsidP="003B6C26">
            <w:pPr>
              <w:spacing w:after="100" w:afterAutospacing="1"/>
              <w:contextualSpacing/>
              <w:rPr>
                <w:rStyle w:val="af6"/>
                <w:rFonts w:ascii="Arial" w:hAnsi="Arial" w:cs="Arial"/>
              </w:rPr>
            </w:pPr>
          </w:p>
        </w:tc>
        <w:tc>
          <w:tcPr>
            <w:tcW w:w="6945" w:type="dxa"/>
            <w:vAlign w:val="center"/>
          </w:tcPr>
          <w:p w:rsidR="003B6C26" w:rsidRPr="003200D7" w:rsidRDefault="003B6C26" w:rsidP="003B6C26">
            <w:pPr>
              <w:pStyle w:val="a4"/>
              <w:spacing w:after="100" w:afterAutospacing="1"/>
              <w:contextualSpacing/>
              <w:rPr>
                <w:rStyle w:val="af6"/>
                <w:rFonts w:ascii="Arial" w:hAnsi="Arial" w:cs="Arial"/>
                <w:sz w:val="24"/>
                <w:szCs w:val="24"/>
              </w:rPr>
            </w:pPr>
            <w:r w:rsidRPr="003200D7">
              <w:rPr>
                <w:rFonts w:ascii="Arial" w:hAnsi="Arial" w:cs="Arial"/>
                <w:b/>
                <w:bCs/>
                <w:sz w:val="24"/>
                <w:szCs w:val="24"/>
              </w:rPr>
              <w:t xml:space="preserve">Карта градостроительного зонирования </w:t>
            </w:r>
            <w:r w:rsidRPr="003200D7">
              <w:rPr>
                <w:rFonts w:ascii="Arial" w:hAnsi="Arial" w:cs="Arial"/>
                <w:b/>
                <w:sz w:val="24"/>
                <w:szCs w:val="24"/>
              </w:rPr>
              <w:t xml:space="preserve">сельского поселения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сельсовет муниципального района </w:t>
            </w:r>
            <w:proofErr w:type="spellStart"/>
            <w:r w:rsidRPr="003200D7">
              <w:rPr>
                <w:rFonts w:ascii="Arial" w:hAnsi="Arial" w:cs="Arial"/>
                <w:b/>
                <w:sz w:val="24"/>
                <w:szCs w:val="24"/>
              </w:rPr>
              <w:t>Кармаскалинский</w:t>
            </w:r>
            <w:proofErr w:type="spellEnd"/>
            <w:r w:rsidRPr="003200D7">
              <w:rPr>
                <w:rFonts w:ascii="Arial" w:hAnsi="Arial" w:cs="Arial"/>
                <w:b/>
                <w:sz w:val="24"/>
                <w:szCs w:val="24"/>
              </w:rPr>
              <w:t xml:space="preserve"> район</w:t>
            </w:r>
            <w:r w:rsidRPr="003200D7">
              <w:rPr>
                <w:rFonts w:ascii="Arial" w:hAnsi="Arial" w:cs="Arial"/>
                <w:b/>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32.</w:t>
            </w:r>
          </w:p>
        </w:tc>
        <w:tc>
          <w:tcPr>
            <w:tcW w:w="6945"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 xml:space="preserve">Карта градостроительного зонирования </w:t>
            </w:r>
            <w:r w:rsidRPr="003200D7">
              <w:rPr>
                <w:rFonts w:ascii="Arial" w:hAnsi="Arial" w:cs="Arial"/>
                <w:sz w:val="24"/>
                <w:szCs w:val="24"/>
              </w:rPr>
              <w:t xml:space="preserve">сельского поселения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сельсовет муниципального района </w:t>
            </w:r>
            <w:proofErr w:type="spellStart"/>
            <w:r w:rsidRPr="003200D7">
              <w:rPr>
                <w:rFonts w:ascii="Arial" w:hAnsi="Arial" w:cs="Arial"/>
                <w:sz w:val="24"/>
                <w:szCs w:val="24"/>
              </w:rPr>
              <w:t>Кармаскалинский</w:t>
            </w:r>
            <w:proofErr w:type="spellEnd"/>
            <w:r w:rsidRPr="003200D7">
              <w:rPr>
                <w:rFonts w:ascii="Arial" w:hAnsi="Arial" w:cs="Arial"/>
                <w:sz w:val="24"/>
                <w:szCs w:val="24"/>
              </w:rPr>
              <w:t xml:space="preserve"> район</w:t>
            </w:r>
            <w:r w:rsidRPr="003200D7">
              <w:rPr>
                <w:rFonts w:ascii="Arial" w:hAnsi="Arial" w:cs="Arial"/>
                <w:bCs/>
                <w:sz w:val="24"/>
                <w:szCs w:val="24"/>
              </w:rPr>
              <w:t xml:space="preserve">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
                <w:caps/>
                <w:sz w:val="24"/>
                <w:szCs w:val="24"/>
              </w:rPr>
            </w:pPr>
            <w:r w:rsidRPr="003200D7">
              <w:rPr>
                <w:rFonts w:ascii="Arial" w:hAnsi="Arial" w:cs="Arial"/>
                <w:b/>
                <w:bCs/>
                <w:caps/>
                <w:sz w:val="24"/>
                <w:szCs w:val="24"/>
              </w:rPr>
              <w:t>РАЗДЕЛ III</w:t>
            </w:r>
          </w:p>
        </w:tc>
        <w:tc>
          <w:tcPr>
            <w:tcW w:w="6945" w:type="dxa"/>
            <w:vAlign w:val="center"/>
          </w:tcPr>
          <w:p w:rsidR="003B6C26" w:rsidRPr="003200D7" w:rsidRDefault="003B6C26" w:rsidP="003B6C26">
            <w:pPr>
              <w:pStyle w:val="1"/>
              <w:spacing w:before="0" w:after="100" w:afterAutospacing="1" w:line="240" w:lineRule="auto"/>
              <w:contextualSpacing/>
              <w:rPr>
                <w:rFonts w:ascii="Arial" w:hAnsi="Arial" w:cs="Arial"/>
                <w:color w:val="auto"/>
                <w:sz w:val="24"/>
                <w:szCs w:val="24"/>
              </w:rPr>
            </w:pPr>
            <w:r w:rsidRPr="003200D7">
              <w:rPr>
                <w:rFonts w:ascii="Arial" w:hAnsi="Arial" w:cs="Arial"/>
                <w:color w:val="auto"/>
                <w:sz w:val="24"/>
                <w:szCs w:val="24"/>
              </w:rPr>
              <w:t>ГРАДОСТРОИТЕЛЬНЫЕ РЕГЛАМЕНТЫ</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12</w:t>
            </w: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sz w:val="24"/>
                <w:szCs w:val="24"/>
              </w:rPr>
              <w:t>Статья 33.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видов разрешенного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Глава 13</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34.</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lastRenderedPageBreak/>
              <w:t>Глава 14</w:t>
            </w:r>
          </w:p>
          <w:p w:rsidR="003B6C26" w:rsidRPr="003200D7" w:rsidRDefault="003B6C26" w:rsidP="003B6C26">
            <w:pPr>
              <w:pStyle w:val="a4"/>
              <w:spacing w:after="100" w:afterAutospacing="1"/>
              <w:contextualSpacing/>
              <w:rPr>
                <w:rFonts w:ascii="Arial" w:hAnsi="Arial" w:cs="Arial"/>
                <w:b/>
                <w:sz w:val="24"/>
                <w:szCs w:val="24"/>
              </w:rPr>
            </w:pPr>
          </w:p>
        </w:tc>
        <w:tc>
          <w:tcPr>
            <w:tcW w:w="6945"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Градостроительные регламенты в части ограничений использования земельных участков и объектов капитального строительства</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Статья 35.</w:t>
            </w:r>
          </w:p>
        </w:tc>
        <w:tc>
          <w:tcPr>
            <w:tcW w:w="6945" w:type="dxa"/>
            <w:vAlign w:val="center"/>
          </w:tcPr>
          <w:p w:rsidR="003B6C26" w:rsidRPr="003200D7" w:rsidRDefault="003B6C26" w:rsidP="003B6C26">
            <w:pPr>
              <w:pStyle w:val="3"/>
              <w:spacing w:after="100" w:afterAutospacing="1"/>
              <w:contextualSpacing/>
              <w:jc w:val="left"/>
              <w:rPr>
                <w:rFonts w:cs="Arial"/>
                <w:szCs w:val="24"/>
              </w:rPr>
            </w:pPr>
            <w:r w:rsidRPr="003200D7">
              <w:rPr>
                <w:rFonts w:cs="Arial"/>
                <w:szCs w:val="24"/>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bCs/>
                <w:sz w:val="24"/>
                <w:szCs w:val="24"/>
              </w:rPr>
              <w:t>Статья 36.</w:t>
            </w:r>
          </w:p>
        </w:tc>
        <w:tc>
          <w:tcPr>
            <w:tcW w:w="6945" w:type="dxa"/>
            <w:vAlign w:val="center"/>
          </w:tcPr>
          <w:p w:rsidR="003B6C26" w:rsidRPr="003200D7" w:rsidRDefault="003B6C26" w:rsidP="00C0533F">
            <w:pPr>
              <w:pStyle w:val="western"/>
              <w:spacing w:before="0" w:beforeAutospacing="0" w:after="100" w:afterAutospacing="1" w:line="240" w:lineRule="auto"/>
              <w:contextualSpacing/>
              <w:jc w:val="left"/>
              <w:rPr>
                <w:rFonts w:ascii="Arial" w:hAnsi="Arial" w:cs="Arial"/>
                <w:color w:val="auto"/>
              </w:rPr>
            </w:pPr>
            <w:r w:rsidRPr="003200D7">
              <w:rPr>
                <w:rFonts w:ascii="Arial" w:hAnsi="Arial" w:cs="Arial"/>
                <w:bCs/>
                <w:color w:val="auto"/>
              </w:rPr>
              <w:t>Ограничения использования земельных участков и объектов капитального строительства, на территории зон с особыми условиями использования территорий требованиям охраны объектов исторического и культурного наследия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rPr>
          <w:trHeight w:val="217"/>
        </w:trPr>
        <w:tc>
          <w:tcPr>
            <w:tcW w:w="1668" w:type="dxa"/>
            <w:vAlign w:val="center"/>
          </w:tcPr>
          <w:p w:rsidR="003B6C26" w:rsidRPr="003200D7" w:rsidRDefault="003B6C26" w:rsidP="003B6C26">
            <w:pPr>
              <w:pStyle w:val="3"/>
              <w:spacing w:after="100" w:afterAutospacing="1"/>
              <w:contextualSpacing/>
              <w:jc w:val="left"/>
              <w:rPr>
                <w:rFonts w:cs="Arial"/>
                <w:b/>
                <w:szCs w:val="24"/>
              </w:rPr>
            </w:pPr>
            <w:r w:rsidRPr="003200D7">
              <w:rPr>
                <w:rFonts w:cs="Arial"/>
                <w:b/>
                <w:szCs w:val="24"/>
              </w:rPr>
              <w:t>Глава 15</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3"/>
              <w:contextualSpacing/>
              <w:jc w:val="left"/>
              <w:rPr>
                <w:rFonts w:cs="Arial"/>
                <w:b/>
                <w:szCs w:val="24"/>
              </w:rPr>
            </w:pPr>
            <w:r w:rsidRPr="003200D7">
              <w:rPr>
                <w:rFonts w:cs="Arial"/>
                <w:b/>
                <w:szCs w:val="24"/>
              </w:rPr>
              <w:t>Перечень территорий,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a4"/>
              <w:spacing w:after="100" w:afterAutospacing="1"/>
              <w:contextualSpacing/>
              <w:rPr>
                <w:rFonts w:ascii="Arial" w:hAnsi="Arial" w:cs="Arial"/>
                <w:bCs/>
                <w:sz w:val="24"/>
                <w:szCs w:val="24"/>
              </w:rPr>
            </w:pPr>
            <w:r w:rsidRPr="003200D7">
              <w:rPr>
                <w:rFonts w:ascii="Arial" w:hAnsi="Arial" w:cs="Arial"/>
                <w:bCs/>
                <w:sz w:val="24"/>
                <w:szCs w:val="24"/>
              </w:rPr>
              <w:t>Статья 37.</w:t>
            </w:r>
          </w:p>
        </w:tc>
        <w:tc>
          <w:tcPr>
            <w:tcW w:w="6945" w:type="dxa"/>
            <w:vAlign w:val="center"/>
          </w:tcPr>
          <w:p w:rsidR="003B6C26" w:rsidRPr="003200D7" w:rsidRDefault="003B6C26" w:rsidP="003B6C26">
            <w:pPr>
              <w:pStyle w:val="a4"/>
              <w:spacing w:after="100" w:afterAutospacing="1"/>
              <w:contextualSpacing/>
              <w:rPr>
                <w:rFonts w:ascii="Arial" w:hAnsi="Arial" w:cs="Arial"/>
                <w:sz w:val="24"/>
                <w:szCs w:val="24"/>
              </w:rPr>
            </w:pPr>
            <w:r w:rsidRPr="003200D7">
              <w:rPr>
                <w:rFonts w:ascii="Arial" w:hAnsi="Arial" w:cs="Arial"/>
                <w:sz w:val="24"/>
                <w:szCs w:val="24"/>
              </w:rPr>
              <w:t>Перечень территорий,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16</w:t>
            </w:r>
          </w:p>
          <w:p w:rsidR="003B6C26" w:rsidRPr="003200D7" w:rsidRDefault="003B6C26" w:rsidP="003B6C26">
            <w:pPr>
              <w:pStyle w:val="a4"/>
              <w:spacing w:after="100" w:afterAutospacing="1"/>
              <w:contextualSpacing/>
              <w:rPr>
                <w:rFonts w:ascii="Arial" w:hAnsi="Arial" w:cs="Arial"/>
                <w:b/>
                <w:bCs/>
                <w:sz w:val="24"/>
                <w:szCs w:val="24"/>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bCs/>
                <w:color w:val="auto"/>
              </w:rPr>
            </w:pPr>
            <w:r w:rsidRPr="003200D7">
              <w:rPr>
                <w:rFonts w:ascii="Arial" w:hAnsi="Arial" w:cs="Arial"/>
                <w:b/>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38.</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Ограничения использования земельных участков и объектов капитального строительства, на которые действие регламента не распространяется</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r w:rsidRPr="003200D7">
              <w:rPr>
                <w:rFonts w:ascii="Arial" w:hAnsi="Arial" w:cs="Arial"/>
                <w:b/>
                <w:color w:val="auto"/>
              </w:rPr>
              <w:t>Глава 17</w:t>
            </w:r>
          </w:p>
          <w:p w:rsidR="003B6C26" w:rsidRPr="003200D7" w:rsidRDefault="003B6C26" w:rsidP="003B6C26">
            <w:pPr>
              <w:pStyle w:val="western"/>
              <w:spacing w:before="0" w:beforeAutospacing="0" w:after="100" w:afterAutospacing="1" w:line="240" w:lineRule="auto"/>
              <w:contextualSpacing/>
              <w:rPr>
                <w:rFonts w:ascii="Arial" w:hAnsi="Arial" w:cs="Arial"/>
                <w:b/>
                <w:color w:val="auto"/>
              </w:rPr>
            </w:pP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b/>
              </w:rPr>
            </w:pPr>
            <w:r w:rsidRPr="003200D7">
              <w:rPr>
                <w:rFonts w:ascii="Arial" w:hAnsi="Arial" w:cs="Arial"/>
                <w:b/>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r w:rsidR="003B6C26" w:rsidRPr="003200D7" w:rsidTr="003B6C26">
        <w:tc>
          <w:tcPr>
            <w:tcW w:w="1668" w:type="dxa"/>
            <w:vAlign w:val="center"/>
          </w:tcPr>
          <w:p w:rsidR="003B6C26" w:rsidRPr="003200D7" w:rsidRDefault="003B6C26" w:rsidP="003B6C26">
            <w:pPr>
              <w:pStyle w:val="western"/>
              <w:spacing w:before="0" w:beforeAutospacing="0" w:after="100" w:afterAutospacing="1" w:line="240" w:lineRule="auto"/>
              <w:contextualSpacing/>
              <w:rPr>
                <w:rFonts w:ascii="Arial" w:hAnsi="Arial" w:cs="Arial"/>
                <w:color w:val="auto"/>
              </w:rPr>
            </w:pPr>
            <w:r w:rsidRPr="003200D7">
              <w:rPr>
                <w:rFonts w:ascii="Arial" w:hAnsi="Arial" w:cs="Arial"/>
                <w:bCs/>
              </w:rPr>
              <w:t>Статья 39.</w:t>
            </w:r>
          </w:p>
        </w:tc>
        <w:tc>
          <w:tcPr>
            <w:tcW w:w="6945" w:type="dxa"/>
            <w:vAlign w:val="center"/>
          </w:tcPr>
          <w:p w:rsidR="003B6C26" w:rsidRPr="003200D7" w:rsidRDefault="003B6C26" w:rsidP="003B6C26">
            <w:pPr>
              <w:pStyle w:val="western"/>
              <w:spacing w:before="0" w:beforeAutospacing="0" w:after="100" w:afterAutospacing="1" w:line="240" w:lineRule="auto"/>
              <w:contextualSpacing/>
              <w:jc w:val="left"/>
              <w:rPr>
                <w:rFonts w:ascii="Arial" w:hAnsi="Arial" w:cs="Arial"/>
              </w:rPr>
            </w:pPr>
            <w:r w:rsidRPr="003200D7">
              <w:rPr>
                <w:rFonts w:ascii="Arial" w:hAnsi="Arial" w:cs="Arial"/>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границах зон  по комплексному и устойчивому развитию территории</w:t>
            </w:r>
          </w:p>
        </w:tc>
        <w:tc>
          <w:tcPr>
            <w:tcW w:w="1560" w:type="dxa"/>
            <w:vAlign w:val="center"/>
          </w:tcPr>
          <w:p w:rsidR="003B6C26" w:rsidRPr="003200D7" w:rsidRDefault="003B6C26" w:rsidP="003B6C26">
            <w:pPr>
              <w:spacing w:after="100" w:afterAutospacing="1"/>
              <w:contextualSpacing/>
              <w:rPr>
                <w:rFonts w:ascii="Arial" w:hAnsi="Arial" w:cs="Arial"/>
              </w:rPr>
            </w:pPr>
          </w:p>
        </w:tc>
      </w:tr>
    </w:tbl>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Pr="003200D7" w:rsidRDefault="003B6C26" w:rsidP="003B6C26">
      <w:pPr>
        <w:pStyle w:val="a4"/>
        <w:contextualSpacing/>
        <w:rPr>
          <w:rStyle w:val="af6"/>
          <w:rFonts w:ascii="Arial" w:hAnsi="Arial" w:cs="Arial"/>
          <w:sz w:val="24"/>
          <w:szCs w:val="24"/>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Default="003B6C26" w:rsidP="003B6C26">
      <w:pPr>
        <w:pStyle w:val="a4"/>
        <w:contextualSpacing/>
        <w:rPr>
          <w:rStyle w:val="af6"/>
          <w:rFonts w:ascii="Arial" w:hAnsi="Arial" w:cs="Arial"/>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lastRenderedPageBreak/>
        <w:t xml:space="preserve">РАЗДЕЛ </w:t>
      </w:r>
      <w:r w:rsidRPr="0036189A">
        <w:rPr>
          <w:rStyle w:val="af6"/>
          <w:rFonts w:ascii="Arial" w:hAnsi="Arial" w:cs="Arial"/>
          <w:sz w:val="24"/>
          <w:szCs w:val="24"/>
          <w:lang w:val="en-US"/>
        </w:rPr>
        <w:t>II</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КАРТА ГРАДОСТРОИТЕЛЬНОГО ЗОНИРОВАНИЯ СЕЛЬСКОГО ПОСЕЛЕНИЯ КАРМАСКАЛИНСКИЙ СЕЛЬСОВЕТ МУНИЦИПАЛЬНОГО РАЙОНА КАРМАСКАЛИНСКИЙ РАЙОН РЕСПУБЛИКИ БАШКОРТОСТАН</w:t>
      </w: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Глава 9</w:t>
      </w:r>
    </w:p>
    <w:p w:rsidR="003B6C26" w:rsidRPr="0036189A" w:rsidRDefault="003B6C26" w:rsidP="003B6C26">
      <w:pPr>
        <w:pStyle w:val="a4"/>
        <w:contextualSpacing/>
        <w:rPr>
          <w:rFonts w:ascii="Arial" w:hAnsi="Arial" w:cs="Arial"/>
          <w:sz w:val="24"/>
          <w:szCs w:val="24"/>
        </w:rPr>
      </w:pP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территориальных зон</w:t>
      </w:r>
    </w:p>
    <w:p w:rsidR="003B6C26" w:rsidRPr="0036189A" w:rsidRDefault="003B6C26" w:rsidP="003B6C26">
      <w:pPr>
        <w:pStyle w:val="a4"/>
        <w:contextualSpacing/>
        <w:jc w:val="both"/>
        <w:rPr>
          <w:rFonts w:ascii="Arial" w:hAnsi="Arial" w:cs="Arial"/>
          <w:b/>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
          <w:sz w:val="24"/>
          <w:szCs w:val="24"/>
        </w:rPr>
        <w:t>Статья 28.</w:t>
      </w:r>
      <w:r w:rsidRPr="0036189A">
        <w:rPr>
          <w:rFonts w:ascii="Arial" w:hAnsi="Arial" w:cs="Arial"/>
          <w:sz w:val="24"/>
          <w:szCs w:val="24"/>
        </w:rPr>
        <w:t xml:space="preserve"> </w:t>
      </w:r>
      <w:r w:rsidRPr="0036189A">
        <w:rPr>
          <w:rStyle w:val="af6"/>
          <w:rFonts w:ascii="Arial" w:hAnsi="Arial" w:cs="Arial"/>
          <w:sz w:val="24"/>
          <w:szCs w:val="24"/>
        </w:rPr>
        <w:t xml:space="preserve">Карта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территориальных зон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территориальных зон представлена в виде картографического документа, прилагаемого к настоящему Разделу и являющегося неотъемлемой частью настоящих Правил. На карте отображены границы территориальных зон. </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2. При проведении градостроительного зонирования в соответствии с Градостроительным кодексом РФ на территории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установлены следующие территориальные зоны:</w:t>
      </w:r>
    </w:p>
    <w:p w:rsidR="003B6C26" w:rsidRPr="009005C1" w:rsidRDefault="003B6C26" w:rsidP="00C0533F">
      <w:pPr>
        <w:contextualSpacing/>
        <w:jc w:val="both"/>
        <w:rPr>
          <w:rFonts w:ascii="Arial" w:hAnsi="Arial" w:cs="Arial"/>
          <w:color w:val="000000"/>
        </w:rPr>
      </w:pPr>
      <w:r w:rsidRPr="009005C1">
        <w:rPr>
          <w:rFonts w:ascii="Arial" w:hAnsi="Arial" w:cs="Arial"/>
          <w:b/>
        </w:rPr>
        <w:t xml:space="preserve">1) Жилая территориальная зона (Ж) - </w:t>
      </w:r>
      <w:r w:rsidRPr="009005C1">
        <w:rPr>
          <w:rFonts w:ascii="Arial" w:hAnsi="Arial" w:cs="Arial"/>
        </w:rPr>
        <w:t>территориальная зона, предусматривающая создание для населения удобной, здоровой и безопасной среды проживания. В жилой территориальной зоне</w:t>
      </w:r>
      <w:r w:rsidRPr="009005C1">
        <w:rPr>
          <w:rFonts w:ascii="Arial" w:hAnsi="Arial" w:cs="Arial"/>
          <w:bCs/>
        </w:rPr>
        <w:t xml:space="preserve"> размещаются </w:t>
      </w:r>
      <w:r w:rsidRPr="009005C1">
        <w:rPr>
          <w:rFonts w:ascii="Arial" w:hAnsi="Arial" w:cs="Arial"/>
          <w:bCs/>
          <w:color w:val="000000"/>
        </w:rPr>
        <w:t>здания (помещения в них), предназначенные для проживания человека.</w:t>
      </w:r>
      <w:r w:rsidRPr="009005C1">
        <w:rPr>
          <w:rFonts w:ascii="Arial" w:hAnsi="Arial" w:cs="Arial"/>
          <w:color w:val="000000"/>
        </w:rPr>
        <w:t xml:space="preserve"> </w:t>
      </w:r>
      <w:r w:rsidRPr="009005C1">
        <w:rPr>
          <w:rFonts w:ascii="Arial" w:hAnsi="Arial" w:cs="Arial"/>
        </w:rPr>
        <w:t>Допускается размещать отдельные объекты общественно-делового и коммунального назначения,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w:t>
      </w:r>
    </w:p>
    <w:p w:rsidR="003B6C26" w:rsidRPr="009005C1" w:rsidRDefault="003B6C26" w:rsidP="00C0533F">
      <w:pPr>
        <w:contextualSpacing/>
        <w:jc w:val="both"/>
        <w:rPr>
          <w:rFonts w:ascii="Arial" w:hAnsi="Arial" w:cs="Arial"/>
        </w:rPr>
      </w:pPr>
      <w:r w:rsidRPr="009005C1">
        <w:rPr>
          <w:rFonts w:ascii="Arial" w:hAnsi="Arial" w:cs="Arial"/>
          <w:spacing w:val="20"/>
        </w:rPr>
        <w:t>(Примечание</w:t>
      </w:r>
      <w:r w:rsidRPr="009005C1">
        <w:rPr>
          <w:rFonts w:ascii="Arial" w:hAnsi="Arial" w:cs="Arial"/>
        </w:rPr>
        <w:t xml:space="preserve"> - 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инфраструктуры в отношении этих зон необходимо предусматривать в объемах, обеспечивающих на перспективу возможность постоянного проживания).</w:t>
      </w:r>
    </w:p>
    <w:p w:rsidR="003B6C26" w:rsidRPr="009005C1" w:rsidRDefault="003B6C26" w:rsidP="00C0533F">
      <w:pPr>
        <w:contextualSpacing/>
        <w:jc w:val="both"/>
        <w:rPr>
          <w:rFonts w:ascii="Arial" w:hAnsi="Arial" w:cs="Arial"/>
        </w:rPr>
      </w:pPr>
      <w:r w:rsidRPr="009005C1">
        <w:rPr>
          <w:rFonts w:ascii="Arial" w:hAnsi="Arial" w:cs="Arial"/>
          <w:b/>
        </w:rPr>
        <w:t xml:space="preserve">2) Общественно-деловая территориальная зона (ОД) - </w:t>
      </w:r>
      <w:r w:rsidRPr="009005C1">
        <w:rPr>
          <w:rFonts w:ascii="Arial" w:hAnsi="Arial" w:cs="Arial"/>
          <w:color w:val="000000"/>
        </w:rPr>
        <w:t xml:space="preserve">Размещение объектов капитального строительства в целях обеспечения удовлетворения бытовых, социальных и духовных потребностей человека. </w:t>
      </w:r>
      <w:r w:rsidRPr="009005C1">
        <w:rPr>
          <w:rFonts w:ascii="Arial" w:hAnsi="Arial" w:cs="Arial"/>
        </w:rPr>
        <w:t xml:space="preserve">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общественно-деловых зонах, могут включаться жилые дома, гостиницы, подземные или многоэтажные гаражи. </w:t>
      </w:r>
    </w:p>
    <w:p w:rsidR="003B6C26" w:rsidRPr="009005C1" w:rsidRDefault="003B6C26" w:rsidP="00C0533F">
      <w:pPr>
        <w:contextualSpacing/>
        <w:jc w:val="both"/>
        <w:rPr>
          <w:rFonts w:ascii="Arial" w:hAnsi="Arial" w:cs="Arial"/>
          <w:color w:val="000000"/>
        </w:rPr>
      </w:pPr>
      <w:r w:rsidRPr="009005C1">
        <w:rPr>
          <w:rFonts w:ascii="Arial" w:hAnsi="Arial" w:cs="Arial"/>
          <w:b/>
        </w:rPr>
        <w:t xml:space="preserve">3) Рекреационная территориальная зона (Р) - </w:t>
      </w:r>
      <w:r w:rsidRPr="009005C1">
        <w:rPr>
          <w:rFonts w:ascii="Arial" w:hAnsi="Arial" w:cs="Arial"/>
        </w:rPr>
        <w:t xml:space="preserve">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 </w:t>
      </w:r>
      <w:r w:rsidRPr="009005C1">
        <w:rPr>
          <w:rFonts w:ascii="Arial" w:hAnsi="Arial" w:cs="Arial"/>
          <w:b/>
        </w:rPr>
        <w:t xml:space="preserve"> </w:t>
      </w:r>
      <w:r w:rsidRPr="009005C1">
        <w:rPr>
          <w:rFonts w:ascii="Arial" w:hAnsi="Arial" w:cs="Arial"/>
          <w:color w:val="000000"/>
        </w:rPr>
        <w:t xml:space="preserve">В состав зон рекреационного назначения включаются зоны в границах территорий, занятых лесами, </w:t>
      </w:r>
      <w:r w:rsidRPr="009005C1">
        <w:rPr>
          <w:rFonts w:ascii="Arial" w:hAnsi="Arial" w:cs="Arial"/>
          <w:color w:val="000000"/>
        </w:rPr>
        <w:lastRenderedPageBreak/>
        <w:t>скверами, парками, городскими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 В пределах черты городских, сельских поселений выделяются зоны особо охраняемых территорий, в которые включаются земельные участки, имеющие особое природоохранное, научное, историко-культурное, рекреационное и оздоровительное значение.</w:t>
      </w:r>
    </w:p>
    <w:p w:rsidR="003B6C26" w:rsidRPr="009005C1" w:rsidRDefault="003B6C26" w:rsidP="00C0533F">
      <w:pPr>
        <w:contextualSpacing/>
        <w:jc w:val="both"/>
        <w:rPr>
          <w:rFonts w:ascii="Arial" w:hAnsi="Arial" w:cs="Arial"/>
          <w:color w:val="000000"/>
        </w:rPr>
      </w:pPr>
      <w:r w:rsidRPr="009005C1">
        <w:rPr>
          <w:rFonts w:ascii="Arial" w:hAnsi="Arial" w:cs="Arial"/>
          <w:color w:val="000000"/>
        </w:rPr>
        <w:t>Территориальная зона Р разделена на:</w:t>
      </w:r>
    </w:p>
    <w:p w:rsidR="003B6C26" w:rsidRPr="009005C1" w:rsidRDefault="003B6C26" w:rsidP="00C0533F">
      <w:pPr>
        <w:contextualSpacing/>
        <w:jc w:val="both"/>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3B6C26" w:rsidRPr="009005C1" w:rsidRDefault="003B6C26" w:rsidP="00C0533F">
      <w:pPr>
        <w:contextualSpacing/>
        <w:jc w:val="both"/>
        <w:rPr>
          <w:rFonts w:ascii="Arial" w:hAnsi="Arial" w:cs="Arial"/>
          <w:color w:val="000000"/>
        </w:rPr>
      </w:pPr>
      <w:r w:rsidRPr="009005C1">
        <w:rPr>
          <w:rFonts w:ascii="Arial" w:hAnsi="Arial" w:cs="Arial"/>
        </w:rPr>
        <w:t>Р-2 – лесные массивы.</w:t>
      </w:r>
    </w:p>
    <w:p w:rsidR="003B6C26" w:rsidRPr="009005C1" w:rsidRDefault="003B6C26" w:rsidP="00C0533F">
      <w:pPr>
        <w:jc w:val="both"/>
        <w:rPr>
          <w:rFonts w:ascii="Arial" w:hAnsi="Arial" w:cs="Arial"/>
          <w:color w:val="000000"/>
        </w:rPr>
      </w:pPr>
      <w:r w:rsidRPr="009005C1">
        <w:rPr>
          <w:rFonts w:ascii="Arial" w:hAnsi="Arial" w:cs="Arial"/>
          <w:b/>
        </w:rPr>
        <w:t xml:space="preserve">4) Производственная территориальная зона (П) – </w:t>
      </w:r>
      <w:r w:rsidRPr="009005C1">
        <w:rPr>
          <w:rFonts w:ascii="Arial" w:hAnsi="Arial" w:cs="Arial"/>
        </w:rPr>
        <w:t>Размещение объектов капитального строительства в целях добычи недр, их переработки, изготовления вещей промышленным способом.</w:t>
      </w:r>
      <w:r w:rsidRPr="009005C1">
        <w:rPr>
          <w:rFonts w:ascii="Arial" w:hAnsi="Arial" w:cs="Arial"/>
          <w:color w:val="000000"/>
        </w:rPr>
        <w:t xml:space="preserve"> В состав производственных зон включаются:</w:t>
      </w:r>
    </w:p>
    <w:p w:rsidR="003B6C26" w:rsidRPr="009005C1" w:rsidRDefault="003B6C26" w:rsidP="00C0533F">
      <w:pPr>
        <w:autoSpaceDE w:val="0"/>
        <w:autoSpaceDN w:val="0"/>
        <w:ind w:firstLine="284"/>
        <w:jc w:val="both"/>
        <w:rPr>
          <w:rFonts w:ascii="Arial" w:hAnsi="Arial" w:cs="Arial"/>
          <w:color w:val="000000"/>
        </w:rPr>
      </w:pPr>
      <w:r w:rsidRPr="009005C1">
        <w:rPr>
          <w:rFonts w:ascii="Arial" w:hAnsi="Arial" w:cs="Arial"/>
          <w:color w:val="000000"/>
        </w:rPr>
        <w:t>-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3B6C26" w:rsidRPr="009005C1" w:rsidRDefault="003B6C26" w:rsidP="00C0533F">
      <w:pPr>
        <w:autoSpaceDE w:val="0"/>
        <w:autoSpaceDN w:val="0"/>
        <w:ind w:firstLine="284"/>
        <w:jc w:val="both"/>
        <w:rPr>
          <w:rFonts w:ascii="Arial" w:hAnsi="Arial" w:cs="Arial"/>
          <w:color w:val="000000"/>
        </w:rPr>
      </w:pPr>
      <w:r w:rsidRPr="009005C1">
        <w:rPr>
          <w:rFonts w:ascii="Arial" w:hAnsi="Arial" w:cs="Arial"/>
          <w:color w:val="000000"/>
        </w:rPr>
        <w:t>- промышленные зоны - зоны размещения промышленных предприятий, требующие устройства санитарно-защитных зон размером более 50 м, а также железнодорожных подъездных путей;</w:t>
      </w:r>
    </w:p>
    <w:p w:rsidR="003B6C26" w:rsidRPr="009005C1" w:rsidRDefault="003B6C26" w:rsidP="00C0533F">
      <w:pPr>
        <w:autoSpaceDE w:val="0"/>
        <w:autoSpaceDN w:val="0"/>
        <w:ind w:firstLine="284"/>
        <w:jc w:val="both"/>
        <w:rPr>
          <w:rFonts w:ascii="Arial" w:hAnsi="Arial" w:cs="Arial"/>
          <w:color w:val="000000"/>
        </w:rPr>
      </w:pPr>
      <w:r w:rsidRPr="009005C1">
        <w:rPr>
          <w:rFonts w:ascii="Arial" w:hAnsi="Arial" w:cs="Arial"/>
          <w:color w:val="000000"/>
        </w:rPr>
        <w:t>- иные виды производственной (научно-производственные зоны), инженерной и транспортной инфраструктуры;</w:t>
      </w:r>
    </w:p>
    <w:p w:rsidR="003B6C26" w:rsidRPr="0036189A" w:rsidRDefault="003B6C26" w:rsidP="00C0533F">
      <w:pPr>
        <w:autoSpaceDE w:val="0"/>
        <w:autoSpaceDN w:val="0"/>
        <w:ind w:firstLine="284"/>
        <w:jc w:val="both"/>
        <w:rPr>
          <w:rFonts w:ascii="Arial" w:hAnsi="Arial" w:cs="Arial"/>
          <w:color w:val="000000"/>
        </w:rPr>
      </w:pPr>
      <w:r w:rsidRPr="009005C1">
        <w:rPr>
          <w:rFonts w:ascii="Arial" w:hAnsi="Arial" w:cs="Arial"/>
          <w:color w:val="000000"/>
        </w:rPr>
        <w:t xml:space="preserve">-  сооружения объектов аварийно-спасательных служб, обслуживающих </w:t>
      </w:r>
      <w:r w:rsidRPr="0036189A">
        <w:rPr>
          <w:rFonts w:ascii="Arial" w:hAnsi="Arial" w:cs="Arial"/>
          <w:color w:val="000000"/>
        </w:rPr>
        <w:t>расположенные в производственной зоне предприятия и другие объекты.</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b/>
          <w:sz w:val="24"/>
          <w:szCs w:val="24"/>
        </w:rPr>
        <w:t xml:space="preserve">5) Территориальная зона сельскохозяйственного использования (СХ) – </w:t>
      </w:r>
      <w:r w:rsidRPr="0036189A">
        <w:rPr>
          <w:rFonts w:ascii="Arial" w:hAnsi="Arial" w:cs="Arial"/>
          <w:sz w:val="24"/>
          <w:szCs w:val="24"/>
        </w:rPr>
        <w:t>В состав  территориальных зон сельскохозяйственного использования включены зоны для ведения сельского хозяйства, в том числе размещения зданий и сооружений, используемых для хранения и переработки сельскохозяйственной продукции.</w:t>
      </w:r>
    </w:p>
    <w:p w:rsidR="003B6C26" w:rsidRPr="009005C1" w:rsidRDefault="003B6C26" w:rsidP="00C0533F">
      <w:pPr>
        <w:pStyle w:val="a4"/>
        <w:ind w:firstLine="708"/>
        <w:contextualSpacing/>
        <w:jc w:val="both"/>
        <w:rPr>
          <w:rFonts w:ascii="Arial" w:hAnsi="Arial" w:cs="Arial"/>
          <w:b/>
        </w:rPr>
      </w:pPr>
      <w:r w:rsidRPr="0036189A">
        <w:rPr>
          <w:rFonts w:ascii="Arial" w:hAnsi="Arial" w:cs="Arial"/>
          <w:b/>
          <w:sz w:val="24"/>
          <w:szCs w:val="24"/>
        </w:rPr>
        <w:t xml:space="preserve">6) Территориальная зона специализированного назначения (С) – </w:t>
      </w:r>
      <w:r w:rsidRPr="0036189A">
        <w:rPr>
          <w:rFonts w:ascii="Arial" w:hAnsi="Arial" w:cs="Arial"/>
          <w:sz w:val="24"/>
          <w:szCs w:val="24"/>
        </w:rPr>
        <w:t>Размещение кладбищ, крематориев и мест захоронения; размещение соответствующих культовых сооружений. Размещение скотомогильников, захоронение отходов потребления и промышленного производства, в том числе радиоактивных. Отсутствие хозяйственной деятельности</w:t>
      </w:r>
      <w:r w:rsidRPr="009005C1">
        <w:rPr>
          <w:rFonts w:ascii="Arial" w:hAnsi="Arial" w:cs="Arial"/>
        </w:rPr>
        <w:t>.</w:t>
      </w:r>
    </w:p>
    <w:p w:rsidR="003B6C26" w:rsidRPr="009005C1" w:rsidRDefault="003B6C26" w:rsidP="00C0533F">
      <w:pPr>
        <w:contextualSpacing/>
        <w:jc w:val="both"/>
        <w:rPr>
          <w:rFonts w:ascii="Arial" w:hAnsi="Arial" w:cs="Arial"/>
          <w:color w:val="000000"/>
        </w:rPr>
      </w:pPr>
      <w:r w:rsidRPr="009005C1">
        <w:rPr>
          <w:rFonts w:ascii="Arial" w:hAnsi="Arial" w:cs="Arial"/>
          <w:b/>
        </w:rPr>
        <w:t xml:space="preserve">7) Территориальная зона автомобильного транспорта (ТА) - </w:t>
      </w:r>
      <w:r w:rsidRPr="009005C1">
        <w:rPr>
          <w:rFonts w:ascii="Arial" w:hAnsi="Arial" w:cs="Arial"/>
          <w:color w:val="000000"/>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p w:rsidR="003B6C26" w:rsidRPr="009005C1" w:rsidRDefault="003B6C26" w:rsidP="00C0533F">
      <w:pPr>
        <w:ind w:firstLine="709"/>
        <w:contextualSpacing/>
        <w:jc w:val="both"/>
        <w:rPr>
          <w:rStyle w:val="af6"/>
          <w:rFonts w:ascii="Arial" w:hAnsi="Arial" w:cs="Arial"/>
          <w:b w:val="0"/>
          <w:bCs w:val="0"/>
        </w:rPr>
      </w:pPr>
    </w:p>
    <w:p w:rsidR="003B6C26" w:rsidRPr="0036189A" w:rsidRDefault="003B6C26" w:rsidP="00C0533F">
      <w:pPr>
        <w:ind w:firstLine="709"/>
        <w:contextualSpacing/>
        <w:jc w:val="both"/>
        <w:rPr>
          <w:rStyle w:val="af6"/>
          <w:rFonts w:ascii="Arial" w:hAnsi="Arial" w:cs="Arial"/>
          <w:b w:val="0"/>
          <w:bCs w:val="0"/>
        </w:rPr>
      </w:pPr>
      <w:r w:rsidRPr="0036189A">
        <w:rPr>
          <w:rStyle w:val="af6"/>
          <w:rFonts w:ascii="Arial" w:hAnsi="Arial" w:cs="Arial"/>
          <w:b w:val="0"/>
          <w:bCs w:val="0"/>
        </w:rPr>
        <w:t xml:space="preserve">3.Схема и координаты границ территориальных зон в пояснительной записке приводится в приложении №4,5. Графически границы территориальных зон указаны на карте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Карта границ территориальных зон сельского поселения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сельсовет муниципального района </w:t>
      </w:r>
      <w:proofErr w:type="spellStart"/>
      <w:r w:rsidRPr="0036189A">
        <w:rPr>
          <w:rStyle w:val="af6"/>
          <w:rFonts w:ascii="Arial" w:hAnsi="Arial" w:cs="Arial"/>
          <w:b w:val="0"/>
          <w:bCs w:val="0"/>
        </w:rPr>
        <w:t>Кармаскалинский</w:t>
      </w:r>
      <w:proofErr w:type="spellEnd"/>
      <w:r w:rsidRPr="0036189A">
        <w:rPr>
          <w:rStyle w:val="af6"/>
          <w:rFonts w:ascii="Arial" w:hAnsi="Arial" w:cs="Arial"/>
          <w:b w:val="0"/>
          <w:bCs w:val="0"/>
        </w:rPr>
        <w:t xml:space="preserve"> район Республики Башкортостан представлена в виде картографического документа, являющегося неотъемлемой частью настоящих Правил.</w:t>
      </w:r>
    </w:p>
    <w:p w:rsidR="003B6C26" w:rsidRPr="0036189A" w:rsidRDefault="003B6C26" w:rsidP="00C0533F">
      <w:pPr>
        <w:ind w:firstLine="709"/>
        <w:contextualSpacing/>
        <w:jc w:val="both"/>
        <w:rPr>
          <w:rFonts w:ascii="Arial" w:hAnsi="Arial" w:cs="Arial"/>
        </w:rPr>
      </w:pPr>
    </w:p>
    <w:p w:rsidR="003B6C26" w:rsidRPr="0036189A" w:rsidRDefault="003B6C26" w:rsidP="00C0533F">
      <w:pPr>
        <w:pStyle w:val="a4"/>
        <w:contextualSpacing/>
        <w:jc w:val="both"/>
        <w:rPr>
          <w:rFonts w:ascii="Arial" w:hAnsi="Arial" w:cs="Arial"/>
          <w:sz w:val="24"/>
          <w:szCs w:val="24"/>
        </w:rPr>
      </w:pPr>
      <w:r w:rsidRPr="0036189A">
        <w:rPr>
          <w:rStyle w:val="af6"/>
          <w:rFonts w:ascii="Arial" w:hAnsi="Arial" w:cs="Arial"/>
          <w:sz w:val="24"/>
          <w:szCs w:val="24"/>
        </w:rPr>
        <w:t>Глава 10</w:t>
      </w:r>
    </w:p>
    <w:p w:rsidR="003B6C26" w:rsidRPr="0036189A" w:rsidRDefault="003B6C26" w:rsidP="00C0533F">
      <w:pPr>
        <w:pStyle w:val="a4"/>
        <w:contextualSpacing/>
        <w:jc w:val="both"/>
        <w:rPr>
          <w:rFonts w:ascii="Arial" w:hAnsi="Arial" w:cs="Arial"/>
          <w:sz w:val="24"/>
          <w:szCs w:val="24"/>
        </w:rPr>
      </w:pPr>
      <w:r w:rsidRPr="0036189A">
        <w:rPr>
          <w:rStyle w:val="af6"/>
          <w:rFonts w:ascii="Arial" w:hAnsi="Arial" w:cs="Arial"/>
          <w:sz w:val="24"/>
          <w:szCs w:val="24"/>
        </w:rPr>
        <w:lastRenderedPageBreak/>
        <w:t xml:space="preserve">Карты градостроительного зонирования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в части границ зон с особыми условиями использования территорий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3B6C26" w:rsidRPr="0036189A" w:rsidRDefault="003B6C26" w:rsidP="00C0533F">
      <w:pPr>
        <w:pStyle w:val="a4"/>
        <w:contextualSpacing/>
        <w:jc w:val="both"/>
        <w:rPr>
          <w:rFonts w:ascii="Arial" w:hAnsi="Arial" w:cs="Arial"/>
          <w:b/>
          <w:sz w:val="24"/>
          <w:szCs w:val="24"/>
        </w:rPr>
      </w:pPr>
      <w:r w:rsidRPr="0036189A">
        <w:rPr>
          <w:rFonts w:ascii="Arial" w:hAnsi="Arial" w:cs="Arial"/>
          <w:b/>
          <w:bCs/>
          <w:sz w:val="24"/>
          <w:szCs w:val="24"/>
        </w:rPr>
        <w:br/>
      </w:r>
      <w:r w:rsidRPr="0036189A">
        <w:rPr>
          <w:rStyle w:val="af6"/>
          <w:rFonts w:ascii="Arial" w:hAnsi="Arial" w:cs="Arial"/>
          <w:sz w:val="24"/>
          <w:szCs w:val="24"/>
        </w:rPr>
        <w:t xml:space="preserve">          Статья 29. Карты границ зон с особыми условиями использования территории сельского поселения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сельсовет муниципального района </w:t>
      </w:r>
      <w:proofErr w:type="spellStart"/>
      <w:r w:rsidRPr="0036189A">
        <w:rPr>
          <w:rStyle w:val="af6"/>
          <w:rFonts w:ascii="Arial" w:hAnsi="Arial" w:cs="Arial"/>
          <w:sz w:val="24"/>
          <w:szCs w:val="24"/>
        </w:rPr>
        <w:t>Кармаскалинский</w:t>
      </w:r>
      <w:proofErr w:type="spellEnd"/>
      <w:r w:rsidRPr="0036189A">
        <w:rPr>
          <w:rStyle w:val="af6"/>
          <w:rFonts w:ascii="Arial" w:hAnsi="Arial" w:cs="Arial"/>
          <w:sz w:val="24"/>
          <w:szCs w:val="24"/>
        </w:rPr>
        <w:t xml:space="preserve"> район Республики Башкортостан по природно-экологическим и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p>
    <w:p w:rsidR="003B6C26" w:rsidRPr="0036189A" w:rsidRDefault="003B6C26" w:rsidP="00C0533F">
      <w:pPr>
        <w:pStyle w:val="a4"/>
        <w:contextualSpacing/>
        <w:jc w:val="both"/>
        <w:rPr>
          <w:rFonts w:ascii="Arial" w:hAnsi="Arial" w:cs="Arial"/>
          <w:sz w:val="24"/>
          <w:szCs w:val="24"/>
        </w:rPr>
      </w:pP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Карты границ зон с особыми условиями использования территорий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по природно-экологическим и санитарно-гигиеническим требованиям</w:t>
      </w:r>
      <w:r w:rsidRPr="0036189A">
        <w:rPr>
          <w:rStyle w:val="af6"/>
          <w:rFonts w:ascii="Arial" w:hAnsi="Arial" w:cs="Arial"/>
          <w:sz w:val="24"/>
          <w:szCs w:val="24"/>
        </w:rPr>
        <w:t xml:space="preserve">, </w:t>
      </w:r>
      <w:r w:rsidRPr="0036189A">
        <w:rPr>
          <w:rFonts w:ascii="Arial" w:hAnsi="Arial" w:cs="Arial"/>
          <w:sz w:val="24"/>
          <w:szCs w:val="24"/>
        </w:rPr>
        <w:t>территорий общего пользования, ограниченных линиями регулирования застройки, зона комплексного освоения территории</w:t>
      </w:r>
      <w:r w:rsidRPr="0036189A">
        <w:rPr>
          <w:rFonts w:ascii="Arial" w:hAnsi="Arial" w:cs="Arial"/>
          <w:b/>
          <w:sz w:val="24"/>
          <w:szCs w:val="24"/>
        </w:rPr>
        <w:t xml:space="preserve"> </w:t>
      </w:r>
      <w:r w:rsidRPr="0036189A">
        <w:rPr>
          <w:rFonts w:ascii="Arial" w:hAnsi="Arial" w:cs="Arial"/>
          <w:sz w:val="24"/>
          <w:szCs w:val="24"/>
        </w:rPr>
        <w:t>представлены в форме картографических документов, прилагаемых к настоящему Разделу и являющихся неотъемлемой частью настоящих Правил.</w:t>
      </w:r>
    </w:p>
    <w:p w:rsidR="003B6C26" w:rsidRPr="0036189A" w:rsidRDefault="003B6C26" w:rsidP="00C0533F">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На картах зон с особыми условиями использования территорий, входящих в состав карты градостроительного зонирования городского поселения, отображено принципиальное местоположение границ зон с особыми условиями использования территории, устанавливаемых по природно-экологическим и санитарно-гигиеническим требованиям</w:t>
      </w:r>
      <w:r w:rsidRPr="0036189A">
        <w:rPr>
          <w:rStyle w:val="af6"/>
          <w:rFonts w:ascii="Arial" w:hAnsi="Arial" w:cs="Arial"/>
          <w:sz w:val="24"/>
          <w:szCs w:val="24"/>
        </w:rPr>
        <w:t xml:space="preserve">, </w:t>
      </w:r>
      <w:r w:rsidRPr="0036189A">
        <w:rPr>
          <w:rFonts w:ascii="Arial" w:hAnsi="Arial" w:cs="Arial"/>
          <w:sz w:val="24"/>
          <w:szCs w:val="24"/>
        </w:rPr>
        <w:t>территориями общего пользования, ограниченными линиями регулирования застройки, зонами комплексного освоения территории, установленными на основе действующих нормативных документов.</w:t>
      </w:r>
    </w:p>
    <w:p w:rsidR="003B6C26" w:rsidRPr="0036189A" w:rsidRDefault="003B6C26" w:rsidP="00C0533F">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Точное местоположение границ указанных зон и территорий подлежит установлению в соответствии с действующим законодательством в составе проектов соответствующих видов зон и внесению в качестве поправок в Правила.</w:t>
      </w:r>
    </w:p>
    <w:p w:rsidR="003B6C26" w:rsidRPr="0036189A" w:rsidRDefault="003B6C26" w:rsidP="00C0533F">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p>
    <w:p w:rsidR="003B6C26" w:rsidRPr="0036189A" w:rsidRDefault="003B6C26" w:rsidP="00C0533F">
      <w:pPr>
        <w:pStyle w:val="a4"/>
        <w:contextualSpacing/>
        <w:jc w:val="both"/>
        <w:rPr>
          <w:rFonts w:ascii="Arial" w:hAnsi="Arial" w:cs="Arial"/>
          <w:sz w:val="24"/>
          <w:szCs w:val="24"/>
        </w:rPr>
      </w:pPr>
    </w:p>
    <w:p w:rsidR="003B6C26" w:rsidRPr="0036189A" w:rsidRDefault="003B6C26" w:rsidP="00C0533F">
      <w:pPr>
        <w:pStyle w:val="a4"/>
        <w:ind w:firstLine="708"/>
        <w:contextualSpacing/>
        <w:jc w:val="both"/>
        <w:rPr>
          <w:rFonts w:ascii="Arial" w:hAnsi="Arial" w:cs="Arial"/>
          <w:sz w:val="24"/>
          <w:szCs w:val="24"/>
        </w:rPr>
      </w:pPr>
      <w:r w:rsidRPr="0036189A">
        <w:rPr>
          <w:rStyle w:val="af6"/>
          <w:rFonts w:ascii="Arial" w:hAnsi="Arial" w:cs="Arial"/>
          <w:sz w:val="24"/>
          <w:szCs w:val="24"/>
        </w:rPr>
        <w:t xml:space="preserve">Статья 30.  Перечень зон с особыми условиями использования территорий по природно-экологическим, санитарно-гигиеническим требованиям, </w:t>
      </w:r>
      <w:r w:rsidRPr="0036189A">
        <w:rPr>
          <w:rFonts w:ascii="Arial" w:hAnsi="Arial" w:cs="Arial"/>
          <w:b/>
          <w:sz w:val="24"/>
          <w:szCs w:val="24"/>
        </w:rPr>
        <w:t>территорий общего пользования, ограниченных линиями регулирования застройки, зона комплексного освоения территории,</w:t>
      </w:r>
      <w:r w:rsidRPr="0036189A">
        <w:rPr>
          <w:rStyle w:val="af6"/>
          <w:rFonts w:ascii="Arial" w:hAnsi="Arial" w:cs="Arial"/>
          <w:sz w:val="24"/>
          <w:szCs w:val="24"/>
        </w:rPr>
        <w:t xml:space="preserve"> отображенных на картах зон с особыми условиями использования территорий</w:t>
      </w:r>
    </w:p>
    <w:p w:rsidR="003B6C26" w:rsidRPr="0036189A" w:rsidRDefault="003B6C26" w:rsidP="00C0533F">
      <w:pPr>
        <w:pStyle w:val="a4"/>
        <w:contextualSpacing/>
        <w:jc w:val="both"/>
        <w:rPr>
          <w:rFonts w:ascii="Arial" w:hAnsi="Arial" w:cs="Arial"/>
          <w:sz w:val="24"/>
          <w:szCs w:val="24"/>
        </w:rPr>
      </w:pP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На картах зон с особыми условиями использования территорий, входящих в состав карты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отображены следующие виды зон зона действия ограничений:</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ЗДО-1 – зоны действия ограничений по природно-экологическим и санитарно-гигиеническим требованиям;</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ЗДО-2 – зоны действия ограничений территорий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lastRenderedPageBreak/>
        <w:t xml:space="preserve">ЗДО-3 – зоны действия ограничений комплексного освоения территории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ЗДО-4 – зоны действия ограничений особого архитектурного контроля;</w:t>
      </w:r>
    </w:p>
    <w:p w:rsidR="003B6C26" w:rsidRPr="0036189A" w:rsidRDefault="003B6C26" w:rsidP="00C0533F">
      <w:pPr>
        <w:pStyle w:val="a4"/>
        <w:ind w:firstLine="708"/>
        <w:contextualSpacing/>
        <w:jc w:val="both"/>
        <w:rPr>
          <w:rFonts w:ascii="Arial" w:hAnsi="Arial" w:cs="Arial"/>
          <w:sz w:val="24"/>
          <w:szCs w:val="24"/>
        </w:rPr>
      </w:pPr>
      <w:r w:rsidRPr="0036189A">
        <w:rPr>
          <w:rFonts w:ascii="Arial" w:hAnsi="Arial" w:cs="Arial"/>
          <w:sz w:val="24"/>
          <w:szCs w:val="24"/>
        </w:rPr>
        <w:t xml:space="preserve">ЗДО-5 – зоны действия ограничений реконструкции и строительства новых производственных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 xml:space="preserve">ЗДО-6 – зоны действия ограничений на территории лесных массивов, планируемых для реализации положений утвержденного Генерального плана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ЗДО-7 – зоны действия ограничений на территориях, не подлежащих градостроительному освоению;</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ЗДО-8 – зоны действия ограничений для обеспечения функционирования объектов специального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КН - достопримечательности и объекты культурного 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ЗДО-1 отображены следующие зоны:</w:t>
      </w: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 xml:space="preserve">          </w:t>
      </w:r>
      <w:r w:rsidRPr="0036189A">
        <w:rPr>
          <w:rFonts w:ascii="Arial" w:hAnsi="Arial" w:cs="Arial"/>
          <w:bCs/>
          <w:sz w:val="24"/>
          <w:szCs w:val="24"/>
        </w:rPr>
        <w:t>«ПР»</w:t>
      </w:r>
      <w:r w:rsidRPr="0036189A">
        <w:rPr>
          <w:rFonts w:ascii="Arial" w:hAnsi="Arial" w:cs="Arial"/>
          <w:sz w:val="24"/>
          <w:szCs w:val="24"/>
        </w:rPr>
        <w:t xml:space="preserve"> - Прибрежные защитные полосы.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«ВД»</w:t>
      </w:r>
      <w:r w:rsidRPr="0036189A">
        <w:rPr>
          <w:rFonts w:ascii="Arial" w:hAnsi="Arial" w:cs="Arial"/>
          <w:sz w:val="24"/>
          <w:szCs w:val="24"/>
        </w:rPr>
        <w:t xml:space="preserve"> - </w:t>
      </w:r>
      <w:proofErr w:type="spellStart"/>
      <w:r w:rsidRPr="0036189A">
        <w:rPr>
          <w:rFonts w:ascii="Arial" w:hAnsi="Arial" w:cs="Arial"/>
          <w:sz w:val="24"/>
          <w:szCs w:val="24"/>
        </w:rPr>
        <w:t>Водоохранные</w:t>
      </w:r>
      <w:proofErr w:type="spellEnd"/>
      <w:r w:rsidRPr="0036189A">
        <w:rPr>
          <w:rFonts w:ascii="Arial" w:hAnsi="Arial" w:cs="Arial"/>
          <w:sz w:val="24"/>
          <w:szCs w:val="24"/>
        </w:rPr>
        <w:t xml:space="preserve">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«ЗСО-2»</w:t>
      </w:r>
      <w:r w:rsidRPr="0036189A">
        <w:rPr>
          <w:rFonts w:ascii="Arial" w:hAnsi="Arial" w:cs="Arial"/>
          <w:b/>
          <w:bCs/>
          <w:sz w:val="24"/>
          <w:szCs w:val="24"/>
        </w:rPr>
        <w:t xml:space="preserve"> - </w:t>
      </w:r>
      <w:r w:rsidRPr="0036189A">
        <w:rPr>
          <w:rFonts w:ascii="Arial" w:hAnsi="Arial" w:cs="Arial"/>
          <w:sz w:val="24"/>
          <w:szCs w:val="24"/>
          <w:lang w:val="en-US"/>
        </w:rPr>
        <w:t>II</w:t>
      </w:r>
      <w:r w:rsidRPr="0036189A">
        <w:rPr>
          <w:rFonts w:ascii="Arial" w:hAnsi="Arial" w:cs="Arial"/>
          <w:sz w:val="24"/>
          <w:szCs w:val="24"/>
        </w:rPr>
        <w:t xml:space="preserve"> пояс санитарной охраны подземных источников водоснабжения.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«КС» - </w:t>
      </w:r>
      <w:r w:rsidRPr="0036189A">
        <w:rPr>
          <w:rFonts w:ascii="Arial" w:hAnsi="Arial" w:cs="Arial"/>
          <w:sz w:val="24"/>
          <w:szCs w:val="24"/>
        </w:rPr>
        <w:t>крутые склоны, овраги и нарушенные территории</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«ЗО» - </w:t>
      </w:r>
      <w:r w:rsidRPr="0036189A">
        <w:rPr>
          <w:rFonts w:ascii="Arial" w:hAnsi="Arial" w:cs="Arial"/>
          <w:sz w:val="24"/>
          <w:szCs w:val="24"/>
        </w:rPr>
        <w:t>зеленых насаждений общего пользования (</w:t>
      </w:r>
      <w:proofErr w:type="spellStart"/>
      <w:r w:rsidRPr="0036189A">
        <w:rPr>
          <w:rFonts w:ascii="Arial" w:hAnsi="Arial" w:cs="Arial"/>
          <w:sz w:val="24"/>
          <w:szCs w:val="24"/>
        </w:rPr>
        <w:t>парки,скверы,бульвары</w:t>
      </w:r>
      <w:proofErr w:type="spellEnd"/>
      <w:r w:rsidRPr="0036189A">
        <w:rPr>
          <w:rFonts w:ascii="Arial" w:hAnsi="Arial" w:cs="Arial"/>
          <w:sz w:val="24"/>
          <w:szCs w:val="24"/>
        </w:rPr>
        <w:t>)</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ЛМ – лесные массивы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«АВ» - </w:t>
      </w:r>
      <w:r w:rsidRPr="0036189A">
        <w:rPr>
          <w:rFonts w:ascii="Arial" w:hAnsi="Arial" w:cs="Arial"/>
          <w:sz w:val="24"/>
          <w:szCs w:val="24"/>
        </w:rPr>
        <w:t>акустической опасности от магистралей и внешних автодорог, расположенных вне застроенных территорий;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«ЖД» </w:t>
      </w:r>
      <w:r w:rsidRPr="0036189A">
        <w:rPr>
          <w:rFonts w:ascii="Arial" w:hAnsi="Arial" w:cs="Arial"/>
          <w:sz w:val="24"/>
          <w:szCs w:val="24"/>
        </w:rPr>
        <w:t>- санитарно-защитные зоны от железнодорожных магистралей.</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 «СЗ-П» </w:t>
      </w:r>
      <w:r w:rsidRPr="0036189A">
        <w:rPr>
          <w:rFonts w:ascii="Arial" w:hAnsi="Arial" w:cs="Arial"/>
          <w:sz w:val="24"/>
          <w:szCs w:val="24"/>
        </w:rPr>
        <w:t xml:space="preserve">- санитарно-защитная зона от производственных предприятий; </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«СЗ-С» </w:t>
      </w:r>
      <w:r w:rsidRPr="0036189A">
        <w:rPr>
          <w:rFonts w:ascii="Arial" w:hAnsi="Arial" w:cs="Arial"/>
          <w:sz w:val="24"/>
          <w:szCs w:val="24"/>
        </w:rPr>
        <w:t>- санитарно-защитные зоны от объектов специального назначения;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«СЗ-Э» </w:t>
      </w:r>
      <w:r w:rsidRPr="0036189A">
        <w:rPr>
          <w:rFonts w:ascii="Arial" w:hAnsi="Arial" w:cs="Arial"/>
          <w:sz w:val="24"/>
          <w:szCs w:val="24"/>
        </w:rPr>
        <w:t>- санитарно-защитные зоны от объектов электромагнитного загрязнения.</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bCs/>
          <w:sz w:val="24"/>
          <w:szCs w:val="24"/>
        </w:rPr>
        <w:t xml:space="preserve">«СЗ-К» </w:t>
      </w:r>
      <w:r w:rsidRPr="0036189A">
        <w:rPr>
          <w:rFonts w:ascii="Arial" w:hAnsi="Arial" w:cs="Arial"/>
          <w:sz w:val="24"/>
          <w:szCs w:val="24"/>
        </w:rPr>
        <w:t>- санитарно-защитные зоны от кладбищ.</w:t>
      </w:r>
    </w:p>
    <w:p w:rsidR="003B6C26" w:rsidRPr="0036189A" w:rsidRDefault="003B6C26" w:rsidP="003B6C26">
      <w:pPr>
        <w:pStyle w:val="a4"/>
        <w:contextualSpacing/>
        <w:jc w:val="both"/>
        <w:rPr>
          <w:rFonts w:ascii="Arial" w:hAnsi="Arial" w:cs="Arial"/>
          <w:b/>
          <w:bCs/>
          <w:i/>
          <w:iCs/>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ЗДО-2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Территории общего пользования, ограниченных линиями регулирования застройки укрупненных кварталов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contextualSpacing/>
        <w:jc w:val="both"/>
        <w:rPr>
          <w:rFonts w:ascii="Arial" w:hAnsi="Arial" w:cs="Arial"/>
          <w:sz w:val="24"/>
          <w:szCs w:val="24"/>
        </w:rPr>
      </w:pPr>
    </w:p>
    <w:p w:rsidR="003B6C26" w:rsidRPr="0036189A" w:rsidRDefault="003200D7" w:rsidP="003B6C26">
      <w:pPr>
        <w:pStyle w:val="a4"/>
        <w:contextualSpacing/>
        <w:jc w:val="both"/>
        <w:rPr>
          <w:rFonts w:ascii="Arial" w:hAnsi="Arial" w:cs="Arial"/>
          <w:b/>
          <w:bCs/>
          <w:i/>
          <w:iCs/>
          <w:sz w:val="24"/>
          <w:szCs w:val="24"/>
        </w:rPr>
      </w:pPr>
      <w:r>
        <w:rPr>
          <w:rFonts w:ascii="Arial" w:hAnsi="Arial" w:cs="Arial"/>
          <w:b/>
          <w:bCs/>
          <w:i/>
          <w:iCs/>
          <w:sz w:val="24"/>
          <w:szCs w:val="24"/>
        </w:rPr>
        <w:tab/>
      </w:r>
      <w:r w:rsidR="003B6C26" w:rsidRPr="0036189A">
        <w:rPr>
          <w:rFonts w:ascii="Arial" w:hAnsi="Arial" w:cs="Arial"/>
          <w:b/>
          <w:bCs/>
          <w:i/>
          <w:iCs/>
          <w:sz w:val="24"/>
          <w:szCs w:val="24"/>
        </w:rPr>
        <w:t>В составе зоны ЗДО-3 отображены следующие зоны:</w:t>
      </w:r>
    </w:p>
    <w:p w:rsidR="003B6C26" w:rsidRPr="0036189A" w:rsidRDefault="003B6C26" w:rsidP="003B6C26">
      <w:pPr>
        <w:pStyle w:val="a4"/>
        <w:contextualSpacing/>
        <w:jc w:val="both"/>
        <w:rPr>
          <w:rFonts w:ascii="Arial" w:hAnsi="Arial" w:cs="Arial"/>
          <w:color w:val="000000"/>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Комплексное освоение территории в целях строительства стандартного жилья  осуществляется в соответствии с договором о комплексном освоении территории в целях строительства стандартного жилья, заключенным в порядке, предусмотренным Градостроительным кодексом РФ. </w:t>
      </w:r>
      <w:r w:rsidRPr="0036189A">
        <w:rPr>
          <w:rFonts w:ascii="Arial" w:hAnsi="Arial" w:cs="Arial"/>
          <w:color w:val="000000"/>
          <w:sz w:val="24"/>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ЗДО-4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bCs/>
          <w:iCs/>
          <w:sz w:val="24"/>
          <w:szCs w:val="24"/>
        </w:rPr>
        <w:t xml:space="preserve">Вдоль основных и центральных городских магистралей для размещения объектов капитального строительства с повышенными требованиями к внешнему облику зданий и сооружений.  </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ЗДО-5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территории не действующих производственных предприятий, определенных Генеральным планом под реконструкцию и территории строительства новых производственных предприятий в соответствии с утвержденным Генеральным планом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r>
      <w:r w:rsidRPr="0036189A">
        <w:rPr>
          <w:rFonts w:ascii="Arial" w:hAnsi="Arial" w:cs="Arial"/>
          <w:b/>
          <w:bCs/>
          <w:i/>
          <w:iCs/>
          <w:sz w:val="24"/>
          <w:szCs w:val="24"/>
        </w:rPr>
        <w:tab/>
        <w:t>В составе зоны ЗДО-6 отображены следующие зоны:</w:t>
      </w:r>
    </w:p>
    <w:p w:rsidR="003B6C26" w:rsidRPr="0036189A" w:rsidRDefault="003B6C26" w:rsidP="003B6C26">
      <w:pPr>
        <w:pStyle w:val="a4"/>
        <w:contextualSpacing/>
        <w:jc w:val="both"/>
        <w:rPr>
          <w:rFonts w:ascii="Arial" w:hAnsi="Arial" w:cs="Arial"/>
          <w:sz w:val="24"/>
          <w:szCs w:val="24"/>
        </w:rPr>
      </w:pP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r>
      <w:r w:rsidRPr="0036189A">
        <w:rPr>
          <w:rFonts w:ascii="Arial" w:hAnsi="Arial" w:cs="Arial"/>
          <w:sz w:val="24"/>
          <w:szCs w:val="24"/>
        </w:rPr>
        <w:tab/>
        <w:t xml:space="preserve">Существующие лесные массивы в границах СП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расположенные за пределами границ города Межгорье.</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contextualSpacing/>
        <w:jc w:val="both"/>
        <w:rPr>
          <w:rFonts w:ascii="Arial" w:hAnsi="Arial" w:cs="Arial"/>
          <w:b/>
          <w:bCs/>
          <w:i/>
          <w:iCs/>
          <w:sz w:val="24"/>
          <w:szCs w:val="24"/>
        </w:rPr>
      </w:pPr>
      <w:r w:rsidRPr="0036189A">
        <w:rPr>
          <w:rFonts w:ascii="Arial" w:hAnsi="Arial" w:cs="Arial"/>
          <w:b/>
          <w:bCs/>
          <w:i/>
          <w:iCs/>
          <w:sz w:val="24"/>
          <w:szCs w:val="24"/>
        </w:rPr>
        <w:t>В составе зоны ЗДО-7 отображены следующие зоны:</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ЗСО-1 - I пояс санитарной охраны подземных источников водоснабжения 50,0м;</w:t>
      </w: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t>БП – береговая полоса водных объектов 6,0м;</w:t>
      </w:r>
    </w:p>
    <w:p w:rsidR="0036189A" w:rsidRDefault="003B6C26" w:rsidP="0036189A">
      <w:pPr>
        <w:pStyle w:val="a4"/>
        <w:ind w:firstLine="708"/>
        <w:contextualSpacing/>
        <w:jc w:val="both"/>
        <w:rPr>
          <w:rFonts w:ascii="Arial" w:hAnsi="Arial" w:cs="Arial"/>
          <w:sz w:val="24"/>
          <w:szCs w:val="24"/>
        </w:rPr>
      </w:pPr>
      <w:r w:rsidRPr="0036189A">
        <w:rPr>
          <w:rFonts w:ascii="Arial" w:hAnsi="Arial" w:cs="Arial"/>
          <w:sz w:val="24"/>
          <w:szCs w:val="24"/>
        </w:rPr>
        <w:t>МП – моральн</w:t>
      </w:r>
      <w:r w:rsidR="0036189A">
        <w:rPr>
          <w:rFonts w:ascii="Arial" w:hAnsi="Arial" w:cs="Arial"/>
          <w:sz w:val="24"/>
          <w:szCs w:val="24"/>
        </w:rPr>
        <w:t>ая полоса защиты кладбищ 20,0м.</w:t>
      </w:r>
    </w:p>
    <w:p w:rsidR="003B6C26" w:rsidRPr="0036189A" w:rsidRDefault="003B6C26" w:rsidP="0036189A">
      <w:pPr>
        <w:pStyle w:val="a4"/>
        <w:ind w:firstLine="708"/>
        <w:contextualSpacing/>
        <w:jc w:val="both"/>
        <w:rPr>
          <w:rFonts w:ascii="Arial" w:hAnsi="Arial" w:cs="Arial"/>
          <w:sz w:val="24"/>
          <w:szCs w:val="24"/>
        </w:rPr>
      </w:pPr>
      <w:r w:rsidRPr="0036189A">
        <w:rPr>
          <w:rFonts w:ascii="Arial" w:hAnsi="Arial" w:cs="Arial"/>
          <w:b/>
          <w:bCs/>
          <w:i/>
          <w:iCs/>
          <w:sz w:val="24"/>
          <w:szCs w:val="24"/>
        </w:rPr>
        <w:t>В составе зоны ЗДО-8 отображены следующие зоны:</w:t>
      </w:r>
    </w:p>
    <w:p w:rsidR="003B6C26" w:rsidRPr="0036189A" w:rsidRDefault="003B6C26" w:rsidP="003B6C26">
      <w:pPr>
        <w:pStyle w:val="a4"/>
        <w:contextualSpacing/>
        <w:jc w:val="both"/>
        <w:rPr>
          <w:rFonts w:ascii="Arial" w:hAnsi="Arial" w:cs="Arial"/>
          <w:bCs/>
          <w:iCs/>
          <w:sz w:val="24"/>
          <w:szCs w:val="24"/>
        </w:rPr>
      </w:pPr>
      <w:r w:rsidRPr="0036189A">
        <w:rPr>
          <w:rFonts w:ascii="Arial" w:hAnsi="Arial" w:cs="Arial"/>
          <w:sz w:val="24"/>
          <w:szCs w:val="24"/>
        </w:rPr>
        <w:t>Для обеспечения функционирования объектов специального назначения.</w:t>
      </w:r>
    </w:p>
    <w:p w:rsidR="003B6C26" w:rsidRPr="0036189A" w:rsidRDefault="003B6C26" w:rsidP="003B6C26">
      <w:pPr>
        <w:pStyle w:val="a4"/>
        <w:contextualSpacing/>
        <w:jc w:val="both"/>
        <w:rPr>
          <w:rFonts w:ascii="Arial" w:hAnsi="Arial" w:cs="Arial"/>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sz w:val="24"/>
          <w:szCs w:val="24"/>
        </w:rPr>
        <w:t xml:space="preserve">Статья 31. Описание границ зон с особыми условиями использования территорий по природно-экологическим, санитарно-гигиеническим требованиям, </w:t>
      </w:r>
      <w:r w:rsidRPr="0036189A">
        <w:rPr>
          <w:rFonts w:ascii="Arial" w:hAnsi="Arial" w:cs="Arial"/>
          <w:b/>
          <w:sz w:val="24"/>
          <w:szCs w:val="24"/>
        </w:rPr>
        <w:t>территории общего пользования, ограниченные линиями регулирования застройки, зона комплексного освоения территории,</w:t>
      </w:r>
      <w:r w:rsidRPr="0036189A">
        <w:rPr>
          <w:rStyle w:val="af6"/>
          <w:rFonts w:ascii="Arial" w:hAnsi="Arial" w:cs="Arial"/>
          <w:sz w:val="24"/>
          <w:szCs w:val="24"/>
        </w:rPr>
        <w:t xml:space="preserve"> отображенных на картах зон с особыми условиями использования территорий</w:t>
      </w:r>
    </w:p>
    <w:p w:rsidR="003B6C26" w:rsidRPr="0036189A" w:rsidRDefault="003B6C26" w:rsidP="003B6C26">
      <w:pPr>
        <w:pStyle w:val="a4"/>
        <w:contextualSpacing/>
        <w:jc w:val="both"/>
        <w:rPr>
          <w:rStyle w:val="af6"/>
          <w:rFonts w:ascii="Arial" w:hAnsi="Arial" w:cs="Arial"/>
          <w:b w:val="0"/>
          <w:bCs w:val="0"/>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Style w:val="af6"/>
          <w:rFonts w:ascii="Arial" w:hAnsi="Arial" w:cs="Arial"/>
          <w:b w:val="0"/>
          <w:bCs w:val="0"/>
          <w:sz w:val="24"/>
          <w:szCs w:val="24"/>
        </w:rPr>
        <w:t xml:space="preserve">Границы зон с особыми условиями использования территорий </w:t>
      </w:r>
      <w:r w:rsidRPr="0036189A">
        <w:rPr>
          <w:rFonts w:ascii="Arial" w:hAnsi="Arial" w:cs="Arial"/>
          <w:bCs/>
          <w:sz w:val="24"/>
          <w:szCs w:val="24"/>
        </w:rPr>
        <w:t xml:space="preserve">сельского поселения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сельсовет муниципального района </w:t>
      </w:r>
      <w:proofErr w:type="spellStart"/>
      <w:r w:rsidRPr="0036189A">
        <w:rPr>
          <w:rFonts w:ascii="Arial" w:hAnsi="Arial" w:cs="Arial"/>
          <w:bCs/>
          <w:sz w:val="24"/>
          <w:szCs w:val="24"/>
        </w:rPr>
        <w:t>Кармаскалинский</w:t>
      </w:r>
      <w:proofErr w:type="spellEnd"/>
      <w:r w:rsidRPr="0036189A">
        <w:rPr>
          <w:rFonts w:ascii="Arial" w:hAnsi="Arial" w:cs="Arial"/>
          <w:bCs/>
          <w:sz w:val="24"/>
          <w:szCs w:val="24"/>
        </w:rPr>
        <w:t xml:space="preserve"> район Республики Башкортостан</w:t>
      </w:r>
      <w:r w:rsidRPr="0036189A">
        <w:rPr>
          <w:rStyle w:val="af6"/>
          <w:rFonts w:ascii="Arial" w:hAnsi="Arial" w:cs="Arial"/>
          <w:b w:val="0"/>
          <w:bCs w:val="0"/>
          <w:sz w:val="24"/>
          <w:szCs w:val="24"/>
        </w:rPr>
        <w:t xml:space="preserve"> </w:t>
      </w:r>
      <w:r w:rsidRPr="0036189A">
        <w:rPr>
          <w:rStyle w:val="af6"/>
          <w:rFonts w:ascii="Arial" w:hAnsi="Arial" w:cs="Arial"/>
          <w:b w:val="0"/>
          <w:sz w:val="24"/>
          <w:szCs w:val="24"/>
        </w:rPr>
        <w:t xml:space="preserve">по природно-экологическим, санитарно-гигиеническим требованиям, </w:t>
      </w:r>
      <w:r w:rsidRPr="0036189A">
        <w:rPr>
          <w:rFonts w:ascii="Arial" w:hAnsi="Arial" w:cs="Arial"/>
          <w:sz w:val="24"/>
          <w:szCs w:val="24"/>
        </w:rPr>
        <w:t>территории общего пользования, ограниченные линиями регулирования застройки, зона комплексного освоения территории</w:t>
      </w:r>
      <w:r w:rsidRPr="0036189A">
        <w:rPr>
          <w:rStyle w:val="af6"/>
          <w:rFonts w:ascii="Arial" w:hAnsi="Arial" w:cs="Arial"/>
          <w:bCs w:val="0"/>
          <w:sz w:val="24"/>
          <w:szCs w:val="24"/>
        </w:rPr>
        <w:t xml:space="preserve"> </w:t>
      </w:r>
      <w:r w:rsidRPr="0036189A">
        <w:rPr>
          <w:rStyle w:val="af6"/>
          <w:rFonts w:ascii="Arial" w:hAnsi="Arial" w:cs="Arial"/>
          <w:b w:val="0"/>
          <w:bCs w:val="0"/>
          <w:sz w:val="24"/>
          <w:szCs w:val="24"/>
        </w:rPr>
        <w:t>обозначены на картах градостроительного зонирования как зоны действия ограничений (ЗДО-1, ЗДО-2, ЗДО-3, ЗДО-4, ЗДО-5, ЗДО-6, ЗДО-7, ЗДО-8).</w:t>
      </w:r>
    </w:p>
    <w:p w:rsidR="003B6C26" w:rsidRPr="0036189A" w:rsidRDefault="003B6C26" w:rsidP="003B6C26">
      <w:pPr>
        <w:shd w:val="clear" w:color="auto" w:fill="FFFFFF"/>
        <w:ind w:right="-18" w:firstLine="600"/>
        <w:contextualSpacing/>
        <w:rPr>
          <w:rFonts w:ascii="Arial" w:hAnsi="Arial" w:cs="Arial"/>
        </w:rPr>
      </w:pPr>
      <w:r w:rsidRPr="0036189A">
        <w:rPr>
          <w:rFonts w:ascii="Arial" w:hAnsi="Arial" w:cs="Arial"/>
          <w:b/>
          <w:bCs/>
        </w:rPr>
        <w:tab/>
      </w:r>
    </w:p>
    <w:p w:rsidR="003B6C26" w:rsidRPr="0036189A" w:rsidRDefault="003B6C26" w:rsidP="003B6C26">
      <w:pPr>
        <w:pStyle w:val="a4"/>
        <w:contextualSpacing/>
        <w:rPr>
          <w:rFonts w:ascii="Arial" w:hAnsi="Arial" w:cs="Arial"/>
          <w:sz w:val="24"/>
          <w:szCs w:val="24"/>
        </w:rPr>
      </w:pPr>
      <w:r w:rsidRPr="0036189A">
        <w:rPr>
          <w:rFonts w:ascii="Arial" w:hAnsi="Arial" w:cs="Arial"/>
          <w:b/>
          <w:bCs/>
          <w:sz w:val="24"/>
          <w:szCs w:val="24"/>
        </w:rPr>
        <w:t>Глава 11</w:t>
      </w:r>
    </w:p>
    <w:p w:rsidR="003B6C26" w:rsidRPr="0036189A" w:rsidRDefault="003B6C26" w:rsidP="003B6C26">
      <w:pPr>
        <w:pStyle w:val="a4"/>
        <w:contextualSpacing/>
        <w:rPr>
          <w:rFonts w:ascii="Arial" w:hAnsi="Arial" w:cs="Arial"/>
          <w:b/>
          <w:bCs/>
          <w:sz w:val="24"/>
          <w:szCs w:val="24"/>
        </w:rPr>
      </w:pPr>
      <w:r w:rsidRPr="0036189A">
        <w:rPr>
          <w:rFonts w:ascii="Arial" w:hAnsi="Arial" w:cs="Arial"/>
          <w:b/>
          <w:bCs/>
          <w:sz w:val="24"/>
          <w:szCs w:val="24"/>
        </w:rPr>
        <w:t xml:space="preserve">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b/>
          <w:bCs/>
          <w:sz w:val="24"/>
          <w:szCs w:val="24"/>
        </w:rPr>
      </w:pPr>
      <w:r w:rsidRPr="0036189A">
        <w:rPr>
          <w:rFonts w:ascii="Arial" w:hAnsi="Arial" w:cs="Arial"/>
          <w:b/>
          <w:bCs/>
          <w:sz w:val="24"/>
          <w:szCs w:val="24"/>
        </w:rPr>
        <w:t xml:space="preserve">Статья 32. Карта градостроительного зонирования сельского поселения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сельсовет муниципального района </w:t>
      </w:r>
      <w:proofErr w:type="spellStart"/>
      <w:r w:rsidRPr="0036189A">
        <w:rPr>
          <w:rFonts w:ascii="Arial" w:hAnsi="Arial" w:cs="Arial"/>
          <w:b/>
          <w:bCs/>
          <w:sz w:val="24"/>
          <w:szCs w:val="24"/>
        </w:rPr>
        <w:t>Кармаскалинский</w:t>
      </w:r>
      <w:proofErr w:type="spellEnd"/>
      <w:r w:rsidRPr="0036189A">
        <w:rPr>
          <w:rFonts w:ascii="Arial" w:hAnsi="Arial" w:cs="Arial"/>
          <w:b/>
          <w:bCs/>
          <w:sz w:val="24"/>
          <w:szCs w:val="24"/>
        </w:rPr>
        <w:t xml:space="preserve"> район Республики Башкортостан  в части границ с особыми условиями использования, установленных в целях охраны объектов исторического и культурного наследия</w:t>
      </w:r>
    </w:p>
    <w:p w:rsidR="003B6C26" w:rsidRPr="0036189A" w:rsidRDefault="003B6C26" w:rsidP="003B6C26">
      <w:pPr>
        <w:pStyle w:val="a4"/>
        <w:contextualSpacing/>
        <w:jc w:val="both"/>
        <w:rPr>
          <w:rFonts w:ascii="Arial" w:hAnsi="Arial" w:cs="Arial"/>
          <w:b/>
          <w:bCs/>
          <w:sz w:val="24"/>
          <w:szCs w:val="24"/>
        </w:rPr>
      </w:pPr>
    </w:p>
    <w:p w:rsidR="003B6C26" w:rsidRPr="0036189A" w:rsidRDefault="003B6C26" w:rsidP="003B6C26">
      <w:pPr>
        <w:pStyle w:val="a4"/>
        <w:ind w:firstLine="708"/>
        <w:contextualSpacing/>
        <w:jc w:val="both"/>
        <w:rPr>
          <w:rFonts w:ascii="Arial" w:hAnsi="Arial" w:cs="Arial"/>
          <w:sz w:val="24"/>
          <w:szCs w:val="24"/>
        </w:rPr>
      </w:pPr>
      <w:r w:rsidRPr="0036189A">
        <w:rPr>
          <w:rFonts w:ascii="Arial" w:hAnsi="Arial" w:cs="Arial"/>
          <w:sz w:val="24"/>
          <w:szCs w:val="24"/>
        </w:rPr>
        <w:lastRenderedPageBreak/>
        <w:t xml:space="preserve">1. Карта градостроительного зонирования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Республики Башкортостан в части границ зон с особыми условиями использования территории установленных в целях охраны объектов культурного наследия представлена в форме картографического документа, являющегося неотъемлемой частью настоящих Правил. На Карте должны быть отображены объекты культурного наследия, расположенные на территории сельского поселения. Зоны охраны памятников культурного наследия сельского поселения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сельсовет муниципального района </w:t>
      </w:r>
      <w:proofErr w:type="spellStart"/>
      <w:r w:rsidRPr="0036189A">
        <w:rPr>
          <w:rFonts w:ascii="Arial" w:hAnsi="Arial" w:cs="Arial"/>
          <w:sz w:val="24"/>
          <w:szCs w:val="24"/>
        </w:rPr>
        <w:t>Кармаскалинский</w:t>
      </w:r>
      <w:proofErr w:type="spellEnd"/>
      <w:r w:rsidRPr="0036189A">
        <w:rPr>
          <w:rFonts w:ascii="Arial" w:hAnsi="Arial" w:cs="Arial"/>
          <w:sz w:val="24"/>
          <w:szCs w:val="24"/>
        </w:rPr>
        <w:t xml:space="preserve"> район к настоящему времени не разработаны, так как </w:t>
      </w:r>
      <w:r w:rsidRPr="0036189A">
        <w:rPr>
          <w:rFonts w:ascii="Arial" w:hAnsi="Arial" w:cs="Arial"/>
          <w:bCs/>
          <w:sz w:val="24"/>
          <w:szCs w:val="24"/>
        </w:rPr>
        <w:t>объекты культурного наследия отсутствуют</w:t>
      </w:r>
      <w:r w:rsidRPr="0036189A">
        <w:rPr>
          <w:rFonts w:ascii="Arial" w:hAnsi="Arial" w:cs="Arial"/>
          <w:sz w:val="24"/>
          <w:szCs w:val="24"/>
        </w:rPr>
        <w:t>.</w:t>
      </w:r>
    </w:p>
    <w:p w:rsidR="003B6C26" w:rsidRPr="0036189A" w:rsidRDefault="003B6C26" w:rsidP="003B6C26">
      <w:pPr>
        <w:pStyle w:val="3"/>
        <w:contextualSpacing/>
        <w:rPr>
          <w:rFonts w:cs="Arial"/>
          <w:szCs w:val="24"/>
        </w:rPr>
      </w:pPr>
      <w:r w:rsidRPr="0036189A">
        <w:rPr>
          <w:rFonts w:cs="Arial"/>
          <w:bCs/>
          <w:szCs w:val="24"/>
        </w:rPr>
        <w:tab/>
      </w:r>
    </w:p>
    <w:p w:rsidR="003B6C26" w:rsidRPr="009005C1" w:rsidRDefault="003B6C26" w:rsidP="003B6C26">
      <w:pPr>
        <w:contextualSpacing/>
        <w:rPr>
          <w:rFonts w:ascii="Arial" w:hAnsi="Arial" w:cs="Arial"/>
        </w:rPr>
        <w:sectPr w:rsidR="003B6C26" w:rsidRPr="009005C1" w:rsidSect="003B6C26">
          <w:footerReference w:type="default" r:id="rId18"/>
          <w:pgSz w:w="11906" w:h="16838"/>
          <w:pgMar w:top="851" w:right="567" w:bottom="1134" w:left="1418" w:header="709" w:footer="709" w:gutter="0"/>
          <w:pgNumType w:start="1"/>
          <w:cols w:space="708"/>
          <w:docGrid w:linePitch="360"/>
        </w:sectPr>
      </w:pPr>
    </w:p>
    <w:p w:rsidR="00965A87" w:rsidRPr="00DF60A5" w:rsidRDefault="003B6C26" w:rsidP="00965A87">
      <w:pPr>
        <w:pStyle w:val="a4"/>
        <w:contextualSpacing/>
        <w:rPr>
          <w:caps/>
        </w:rPr>
      </w:pPr>
      <w:r w:rsidRPr="009005C1">
        <w:rPr>
          <w:rFonts w:ascii="Arial" w:hAnsi="Arial" w:cs="Arial"/>
          <w:b/>
          <w:bCs/>
          <w:caps/>
        </w:rPr>
        <w:lastRenderedPageBreak/>
        <w:t>РАЗДЕЛ III</w:t>
      </w:r>
      <w:r w:rsidR="00965A87" w:rsidRPr="00965A87">
        <w:rPr>
          <w:b/>
          <w:bCs/>
          <w:caps/>
        </w:rPr>
        <w:t xml:space="preserve"> </w:t>
      </w:r>
    </w:p>
    <w:p w:rsidR="00965A87" w:rsidRPr="00DF60A5" w:rsidRDefault="00965A87" w:rsidP="00965A87">
      <w:pPr>
        <w:pStyle w:val="1"/>
        <w:spacing w:before="0" w:line="240" w:lineRule="auto"/>
        <w:contextualSpacing/>
        <w:rPr>
          <w:rFonts w:ascii="Times New Roman" w:hAnsi="Times New Roman"/>
          <w:color w:val="auto"/>
          <w:sz w:val="24"/>
          <w:szCs w:val="24"/>
        </w:rPr>
      </w:pPr>
      <w:r w:rsidRPr="00DF60A5">
        <w:rPr>
          <w:rFonts w:ascii="Times New Roman" w:hAnsi="Times New Roman"/>
          <w:color w:val="auto"/>
          <w:sz w:val="24"/>
          <w:szCs w:val="24"/>
        </w:rPr>
        <w:t>ГРАДОСТРОИТЕЛЬНЫЕ РЕГЛАМЕНТЫ</w:t>
      </w:r>
    </w:p>
    <w:p w:rsidR="00965A87" w:rsidRPr="00DF60A5" w:rsidRDefault="00965A87" w:rsidP="00965A87">
      <w:pPr>
        <w:pStyle w:val="3"/>
        <w:contextualSpacing/>
        <w:jc w:val="center"/>
        <w:rPr>
          <w:rFonts w:ascii="Times New Roman" w:hAnsi="Times New Roman"/>
          <w:b/>
          <w:szCs w:val="24"/>
        </w:rPr>
      </w:pP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Глава 12</w:t>
      </w: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965A87" w:rsidRPr="00DF60A5" w:rsidRDefault="00965A87" w:rsidP="00965A87">
      <w:pPr>
        <w:pStyle w:val="3"/>
        <w:contextualSpacing/>
        <w:rPr>
          <w:rFonts w:ascii="Times New Roman" w:hAnsi="Times New Roman"/>
          <w:b/>
          <w:szCs w:val="24"/>
        </w:rPr>
      </w:pPr>
    </w:p>
    <w:p w:rsidR="00965A87" w:rsidRPr="00DF60A5" w:rsidRDefault="00965A87" w:rsidP="00965A87">
      <w:pPr>
        <w:contextualSpacing/>
      </w:pPr>
    </w:p>
    <w:p w:rsidR="00965A87" w:rsidRPr="00DF60A5" w:rsidRDefault="00965A87" w:rsidP="00965A87">
      <w:pPr>
        <w:pStyle w:val="3"/>
        <w:contextualSpacing/>
        <w:rPr>
          <w:rFonts w:ascii="Times New Roman" w:hAnsi="Times New Roman"/>
          <w:b/>
          <w:szCs w:val="24"/>
        </w:rPr>
      </w:pPr>
      <w:r w:rsidRPr="00DF60A5">
        <w:rPr>
          <w:rFonts w:ascii="Times New Roman" w:hAnsi="Times New Roman"/>
          <w:b/>
          <w:szCs w:val="24"/>
        </w:rPr>
        <w:tab/>
        <w:t>Статья 33.</w:t>
      </w:r>
      <w:r w:rsidRPr="00DF60A5">
        <w:rPr>
          <w:rFonts w:ascii="Times New Roman" w:hAnsi="Times New Roman"/>
          <w:szCs w:val="24"/>
        </w:rPr>
        <w:t xml:space="preserve">  </w:t>
      </w:r>
      <w:r w:rsidRPr="00DF60A5">
        <w:rPr>
          <w:rFonts w:ascii="Times New Roman" w:hAnsi="Times New Roman"/>
          <w:b/>
          <w:szCs w:val="24"/>
        </w:rPr>
        <w:t>Градостроительные регламенты в части видов разрешенного использования земельных участков и объектов капитального строительства</w:t>
      </w:r>
    </w:p>
    <w:p w:rsidR="00965A87" w:rsidRPr="00DF60A5" w:rsidRDefault="00965A87" w:rsidP="00965A87">
      <w:pPr>
        <w:pStyle w:val="a4"/>
        <w:ind w:firstLine="708"/>
        <w:contextualSpacing/>
        <w:jc w:val="both"/>
      </w:pPr>
      <w:r w:rsidRPr="00DF60A5">
        <w:t xml:space="preserve">Виды разрешенного использования земельных участков и объектов капитального строительства по территориальным зонам сельского поселения </w:t>
      </w:r>
      <w:proofErr w:type="spellStart"/>
      <w:r w:rsidRPr="00DF60A5">
        <w:t>Кармаскалинский</w:t>
      </w:r>
      <w:proofErr w:type="spellEnd"/>
      <w:r w:rsidRPr="00DF60A5">
        <w:t xml:space="preserve"> сельсовет муниципального района </w:t>
      </w:r>
      <w:proofErr w:type="spellStart"/>
      <w:r w:rsidRPr="00DF60A5">
        <w:t>Кармаскалинский</w:t>
      </w:r>
      <w:proofErr w:type="spellEnd"/>
      <w:r w:rsidRPr="00DF60A5">
        <w:t xml:space="preserve"> район приведены в таблице 8.</w:t>
      </w:r>
    </w:p>
    <w:p w:rsidR="00965A87" w:rsidRPr="00DF60A5" w:rsidRDefault="00965A87" w:rsidP="00965A87">
      <w:pPr>
        <w:contextualSpacing/>
      </w:pPr>
      <w:r w:rsidRPr="00DF60A5">
        <w:tab/>
      </w:r>
    </w:p>
    <w:p w:rsidR="00965A87" w:rsidRPr="00DF60A5" w:rsidRDefault="00965A87" w:rsidP="00965A87">
      <w:pPr>
        <w:contextualSpacing/>
        <w:rPr>
          <w:b/>
        </w:rPr>
      </w:pPr>
      <w:r w:rsidRPr="00DF60A5">
        <w:t>Таблица 8.</w:t>
      </w:r>
    </w:p>
    <w:p w:rsidR="00965A87" w:rsidRPr="00DF60A5" w:rsidRDefault="00965A87" w:rsidP="00965A87">
      <w:pPr>
        <w:contextualSpacing/>
        <w:rPr>
          <w:b/>
        </w:rPr>
      </w:pPr>
      <w:r w:rsidRPr="00DF60A5">
        <w:rPr>
          <w:b/>
        </w:rPr>
        <w:t xml:space="preserve">Градостроительные регламенты использования территорий  в части видов  разрешенного использования </w:t>
      </w:r>
    </w:p>
    <w:p w:rsidR="00965A87" w:rsidRDefault="00965A87" w:rsidP="00965A87">
      <w:pPr>
        <w:contextualSpacing/>
        <w:rPr>
          <w:b/>
        </w:rPr>
      </w:pPr>
      <w:r w:rsidRPr="00DF60A5">
        <w:rPr>
          <w:b/>
        </w:rPr>
        <w:t>земельных участков и объектов капитального строительства</w:t>
      </w:r>
    </w:p>
    <w:p w:rsidR="00965A87" w:rsidRPr="00DF60A5" w:rsidRDefault="00965A87" w:rsidP="00965A87">
      <w:pPr>
        <w:contextualSpacing/>
      </w:pPr>
    </w:p>
    <w:tbl>
      <w:tblPr>
        <w:tblW w:w="19916"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87"/>
        <w:gridCol w:w="6316"/>
        <w:gridCol w:w="1651"/>
        <w:gridCol w:w="870"/>
        <w:gridCol w:w="927"/>
        <w:gridCol w:w="797"/>
        <w:gridCol w:w="927"/>
        <w:gridCol w:w="924"/>
        <w:gridCol w:w="6"/>
        <w:gridCol w:w="787"/>
        <w:gridCol w:w="784"/>
        <w:gridCol w:w="20"/>
        <w:gridCol w:w="804"/>
        <w:gridCol w:w="804"/>
        <w:gridCol w:w="804"/>
        <w:gridCol w:w="804"/>
        <w:gridCol w:w="804"/>
      </w:tblGrid>
      <w:tr w:rsidR="00965A87" w:rsidRPr="006B1803" w:rsidTr="00A67E8D">
        <w:trPr>
          <w:gridAfter w:val="5"/>
          <w:wAfter w:w="4020" w:type="dxa"/>
          <w:trHeight w:val="143"/>
          <w:tblHeader/>
        </w:trPr>
        <w:tc>
          <w:tcPr>
            <w:tcW w:w="9854" w:type="dxa"/>
            <w:gridSpan w:val="3"/>
            <w:shd w:val="clear" w:color="auto" w:fill="auto"/>
            <w:vAlign w:val="center"/>
          </w:tcPr>
          <w:p w:rsidR="00965A87" w:rsidRPr="006B1803" w:rsidRDefault="00965A87" w:rsidP="00A67E8D">
            <w:pPr>
              <w:pStyle w:val="1466"/>
              <w:spacing w:before="0" w:after="0"/>
              <w:contextualSpacing/>
              <w:rPr>
                <w:sz w:val="18"/>
                <w:szCs w:val="18"/>
              </w:rPr>
            </w:pPr>
            <w:r w:rsidRPr="006B1803">
              <w:rPr>
                <w:sz w:val="18"/>
                <w:szCs w:val="18"/>
              </w:rPr>
              <w:t>Классификатор видов разрешенного использования земельных участков</w:t>
            </w:r>
          </w:p>
          <w:p w:rsidR="00965A87" w:rsidRPr="006B1803" w:rsidRDefault="00965A87" w:rsidP="00A67E8D">
            <w:pPr>
              <w:autoSpaceDE w:val="0"/>
              <w:contextualSpacing/>
              <w:rPr>
                <w:b/>
                <w:sz w:val="18"/>
                <w:szCs w:val="18"/>
              </w:rPr>
            </w:pPr>
            <w:r w:rsidRPr="006B1803">
              <w:rPr>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19" w:history="1">
              <w:r w:rsidRPr="006B1803">
                <w:rPr>
                  <w:rStyle w:val="a3"/>
                  <w:sz w:val="18"/>
                  <w:szCs w:val="18"/>
                </w:rPr>
                <w:t>709</w:t>
              </w:r>
            </w:hyperlink>
            <w:r w:rsidRPr="006B1803">
              <w:rPr>
                <w:sz w:val="18"/>
                <w:szCs w:val="18"/>
              </w:rPr>
              <w:t xml:space="preserve">, </w:t>
            </w:r>
            <w:r w:rsidRPr="006B1803">
              <w:rPr>
                <w:color w:val="000000"/>
                <w:sz w:val="18"/>
                <w:szCs w:val="18"/>
              </w:rPr>
              <w:t>от 06.10.2017 г. № 547)</w:t>
            </w:r>
          </w:p>
        </w:tc>
        <w:tc>
          <w:tcPr>
            <w:tcW w:w="6042" w:type="dxa"/>
            <w:gridSpan w:val="9"/>
            <w:shd w:val="clear" w:color="auto" w:fill="auto"/>
            <w:vAlign w:val="center"/>
          </w:tcPr>
          <w:p w:rsidR="00965A87" w:rsidRPr="006B1803" w:rsidRDefault="00965A87" w:rsidP="00A67E8D">
            <w:pPr>
              <w:contextualSpacing/>
              <w:rPr>
                <w:sz w:val="18"/>
                <w:szCs w:val="18"/>
              </w:rPr>
            </w:pPr>
            <w:r w:rsidRPr="006B1803">
              <w:rPr>
                <w:b/>
                <w:sz w:val="18"/>
                <w:szCs w:val="18"/>
              </w:rPr>
              <w:t>Наименование территориальной зоны</w:t>
            </w:r>
          </w:p>
        </w:tc>
      </w:tr>
      <w:tr w:rsidR="00965A87" w:rsidRPr="006B1803" w:rsidTr="00A67E8D">
        <w:trPr>
          <w:gridAfter w:val="5"/>
          <w:wAfter w:w="4020" w:type="dxa"/>
          <w:trHeight w:val="143"/>
          <w:tblHeader/>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Наименование вида разрешенного использования земельного участка</w:t>
            </w:r>
            <w:hyperlink r:id="rId20" w:anchor="с1" w:history="1">
              <w:r w:rsidRPr="006B1803">
                <w:rPr>
                  <w:rStyle w:val="a3"/>
                  <w:b/>
                  <w:sz w:val="18"/>
                  <w:szCs w:val="18"/>
                  <w:vertAlign w:val="superscript"/>
                </w:rPr>
                <w:t>1</w:t>
              </w:r>
            </w:hyperlink>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Описание вида разрешенного использования земельного участка</w:t>
            </w:r>
            <w:hyperlink r:id="rId21" w:anchor="с2" w:history="1">
              <w:r w:rsidRPr="006B1803">
                <w:rPr>
                  <w:rStyle w:val="a3"/>
                  <w:b/>
                  <w:sz w:val="18"/>
                  <w:szCs w:val="18"/>
                  <w:vertAlign w:val="superscript"/>
                </w:rPr>
                <w:t>2</w:t>
              </w:r>
            </w:hyperlink>
          </w:p>
        </w:tc>
        <w:tc>
          <w:tcPr>
            <w:tcW w:w="1651" w:type="dxa"/>
            <w:shd w:val="clear" w:color="auto" w:fill="auto"/>
            <w:vAlign w:val="center"/>
          </w:tcPr>
          <w:p w:rsidR="00965A87" w:rsidRPr="006B1803" w:rsidRDefault="00965A87" w:rsidP="00A67E8D">
            <w:pPr>
              <w:autoSpaceDE w:val="0"/>
              <w:contextualSpacing/>
              <w:rPr>
                <w:b/>
                <w:sz w:val="18"/>
                <w:szCs w:val="18"/>
              </w:rPr>
            </w:pPr>
            <w:r w:rsidRPr="006B1803">
              <w:rPr>
                <w:b/>
                <w:color w:val="000000"/>
                <w:sz w:val="18"/>
                <w:szCs w:val="18"/>
              </w:rPr>
              <w:t>Код (числовое обозначение) вида разрешенного использования земельного участка</w:t>
            </w:r>
            <w:hyperlink r:id="rId22" w:anchor="с3" w:history="1">
              <w:r w:rsidRPr="006B1803">
                <w:rPr>
                  <w:rStyle w:val="a3"/>
                  <w:b/>
                  <w:sz w:val="18"/>
                  <w:szCs w:val="18"/>
                  <w:vertAlign w:val="superscript"/>
                </w:rPr>
                <w:t>3</w:t>
              </w:r>
            </w:hyperlink>
          </w:p>
        </w:tc>
        <w:tc>
          <w:tcPr>
            <w:tcW w:w="870" w:type="dxa"/>
            <w:shd w:val="clear" w:color="auto" w:fill="auto"/>
            <w:vAlign w:val="center"/>
          </w:tcPr>
          <w:p w:rsidR="00965A87" w:rsidRPr="006B1803" w:rsidRDefault="00965A87" w:rsidP="00A67E8D">
            <w:pPr>
              <w:contextualSpacing/>
              <w:rPr>
                <w:b/>
                <w:sz w:val="18"/>
                <w:szCs w:val="18"/>
              </w:rPr>
            </w:pPr>
            <w:r w:rsidRPr="006B1803">
              <w:rPr>
                <w:b/>
                <w:sz w:val="18"/>
                <w:szCs w:val="18"/>
              </w:rPr>
              <w:t>Жилая</w:t>
            </w:r>
          </w:p>
          <w:p w:rsidR="00965A87" w:rsidRPr="006B1803" w:rsidRDefault="00965A87" w:rsidP="00A67E8D">
            <w:pPr>
              <w:contextualSpacing/>
              <w:rPr>
                <w:b/>
                <w:sz w:val="18"/>
                <w:szCs w:val="18"/>
              </w:rPr>
            </w:pPr>
            <w:r w:rsidRPr="006B1803">
              <w:rPr>
                <w:b/>
                <w:sz w:val="18"/>
                <w:szCs w:val="18"/>
              </w:rPr>
              <w:t>(Ж)</w:t>
            </w:r>
          </w:p>
        </w:tc>
        <w:tc>
          <w:tcPr>
            <w:tcW w:w="927" w:type="dxa"/>
            <w:shd w:val="clear" w:color="auto" w:fill="auto"/>
            <w:vAlign w:val="center"/>
          </w:tcPr>
          <w:p w:rsidR="00965A87" w:rsidRPr="006B1803" w:rsidRDefault="00965A87" w:rsidP="00A67E8D">
            <w:pPr>
              <w:contextualSpacing/>
              <w:rPr>
                <w:b/>
                <w:sz w:val="18"/>
                <w:szCs w:val="18"/>
              </w:rPr>
            </w:pPr>
            <w:r w:rsidRPr="006B1803">
              <w:rPr>
                <w:b/>
                <w:sz w:val="18"/>
                <w:szCs w:val="18"/>
              </w:rPr>
              <w:t>Общественно-деловая</w:t>
            </w:r>
          </w:p>
          <w:p w:rsidR="00965A87" w:rsidRPr="006B1803" w:rsidRDefault="00965A87" w:rsidP="00A67E8D">
            <w:pPr>
              <w:contextualSpacing/>
              <w:rPr>
                <w:b/>
                <w:sz w:val="18"/>
                <w:szCs w:val="18"/>
              </w:rPr>
            </w:pPr>
            <w:r w:rsidRPr="006B1803">
              <w:rPr>
                <w:b/>
                <w:sz w:val="18"/>
                <w:szCs w:val="18"/>
              </w:rPr>
              <w:t>(ОД)</w:t>
            </w:r>
          </w:p>
        </w:tc>
        <w:tc>
          <w:tcPr>
            <w:tcW w:w="797" w:type="dxa"/>
            <w:shd w:val="clear" w:color="auto" w:fill="auto"/>
            <w:vAlign w:val="center"/>
          </w:tcPr>
          <w:p w:rsidR="00965A87" w:rsidRPr="006B1803" w:rsidRDefault="00965A87" w:rsidP="00A67E8D">
            <w:pPr>
              <w:contextualSpacing/>
              <w:rPr>
                <w:b/>
                <w:sz w:val="18"/>
                <w:szCs w:val="18"/>
              </w:rPr>
            </w:pPr>
            <w:r w:rsidRPr="006B1803">
              <w:rPr>
                <w:b/>
                <w:sz w:val="18"/>
                <w:szCs w:val="18"/>
              </w:rPr>
              <w:t>Рекреационная</w:t>
            </w:r>
          </w:p>
          <w:p w:rsidR="00965A87" w:rsidRPr="006B1803" w:rsidRDefault="00965A87" w:rsidP="00A67E8D">
            <w:pPr>
              <w:contextualSpacing/>
              <w:rPr>
                <w:b/>
                <w:sz w:val="18"/>
                <w:szCs w:val="18"/>
              </w:rPr>
            </w:pPr>
            <w:r w:rsidRPr="006B1803">
              <w:rPr>
                <w:b/>
                <w:sz w:val="18"/>
                <w:szCs w:val="18"/>
              </w:rPr>
              <w:t>(Р-1,</w:t>
            </w:r>
          </w:p>
          <w:p w:rsidR="00965A87" w:rsidRPr="006B1803" w:rsidRDefault="00965A87" w:rsidP="00A67E8D">
            <w:pPr>
              <w:contextualSpacing/>
              <w:rPr>
                <w:b/>
                <w:sz w:val="18"/>
                <w:szCs w:val="18"/>
              </w:rPr>
            </w:pPr>
            <w:r w:rsidRPr="006B1803">
              <w:rPr>
                <w:b/>
                <w:sz w:val="18"/>
                <w:szCs w:val="18"/>
              </w:rPr>
              <w:t>Р-2)</w:t>
            </w:r>
          </w:p>
        </w:tc>
        <w:tc>
          <w:tcPr>
            <w:tcW w:w="927" w:type="dxa"/>
            <w:shd w:val="clear" w:color="auto" w:fill="auto"/>
            <w:vAlign w:val="center"/>
          </w:tcPr>
          <w:p w:rsidR="00965A87" w:rsidRPr="006B1803" w:rsidRDefault="00965A87" w:rsidP="00A67E8D">
            <w:pPr>
              <w:contextualSpacing/>
              <w:rPr>
                <w:b/>
                <w:sz w:val="18"/>
                <w:szCs w:val="18"/>
              </w:rPr>
            </w:pPr>
            <w:r w:rsidRPr="006B1803">
              <w:rPr>
                <w:b/>
                <w:sz w:val="18"/>
                <w:szCs w:val="18"/>
              </w:rPr>
              <w:t>Производственная</w:t>
            </w:r>
          </w:p>
          <w:p w:rsidR="00965A87" w:rsidRPr="006B1803" w:rsidRDefault="00965A87" w:rsidP="00A67E8D">
            <w:pPr>
              <w:contextualSpacing/>
              <w:rPr>
                <w:b/>
                <w:sz w:val="18"/>
                <w:szCs w:val="18"/>
              </w:rPr>
            </w:pPr>
            <w:r w:rsidRPr="006B1803">
              <w:rPr>
                <w:b/>
                <w:sz w:val="18"/>
                <w:szCs w:val="18"/>
              </w:rPr>
              <w:t>(П)</w:t>
            </w:r>
          </w:p>
        </w:tc>
        <w:tc>
          <w:tcPr>
            <w:tcW w:w="930" w:type="dxa"/>
            <w:gridSpan w:val="2"/>
            <w:shd w:val="clear" w:color="auto" w:fill="auto"/>
            <w:vAlign w:val="center"/>
          </w:tcPr>
          <w:p w:rsidR="00965A87" w:rsidRPr="006B1803" w:rsidRDefault="00965A87" w:rsidP="00A67E8D">
            <w:pPr>
              <w:contextualSpacing/>
              <w:rPr>
                <w:b/>
                <w:sz w:val="18"/>
                <w:szCs w:val="18"/>
              </w:rPr>
            </w:pPr>
            <w:r w:rsidRPr="006B1803">
              <w:rPr>
                <w:b/>
                <w:sz w:val="18"/>
                <w:szCs w:val="18"/>
              </w:rPr>
              <w:t>Сельскохозяйственного использования</w:t>
            </w:r>
          </w:p>
          <w:p w:rsidR="00965A87" w:rsidRPr="006B1803" w:rsidRDefault="00965A87" w:rsidP="00A67E8D">
            <w:pPr>
              <w:contextualSpacing/>
              <w:rPr>
                <w:b/>
                <w:sz w:val="18"/>
                <w:szCs w:val="18"/>
              </w:rPr>
            </w:pPr>
            <w:r w:rsidRPr="006B1803">
              <w:rPr>
                <w:b/>
                <w:sz w:val="18"/>
                <w:szCs w:val="18"/>
              </w:rPr>
              <w:t>(СХ)</w:t>
            </w:r>
          </w:p>
        </w:tc>
        <w:tc>
          <w:tcPr>
            <w:tcW w:w="787" w:type="dxa"/>
            <w:shd w:val="clear" w:color="auto" w:fill="auto"/>
            <w:vAlign w:val="center"/>
          </w:tcPr>
          <w:p w:rsidR="00965A87" w:rsidRPr="006B1803" w:rsidRDefault="00965A87" w:rsidP="00A67E8D">
            <w:pPr>
              <w:contextualSpacing/>
              <w:rPr>
                <w:b/>
                <w:sz w:val="18"/>
                <w:szCs w:val="18"/>
              </w:rPr>
            </w:pPr>
            <w:r w:rsidRPr="006B1803">
              <w:rPr>
                <w:b/>
                <w:sz w:val="18"/>
                <w:szCs w:val="18"/>
              </w:rPr>
              <w:t>Специализированного назначения</w:t>
            </w:r>
          </w:p>
          <w:p w:rsidR="00965A87" w:rsidRPr="006B1803" w:rsidRDefault="00965A87" w:rsidP="00A67E8D">
            <w:pPr>
              <w:contextualSpacing/>
              <w:rPr>
                <w:b/>
                <w:sz w:val="18"/>
                <w:szCs w:val="18"/>
              </w:rPr>
            </w:pPr>
            <w:r w:rsidRPr="006B1803">
              <w:rPr>
                <w:b/>
                <w:sz w:val="18"/>
                <w:szCs w:val="18"/>
              </w:rPr>
              <w:t>(С)</w:t>
            </w:r>
          </w:p>
        </w:tc>
        <w:tc>
          <w:tcPr>
            <w:tcW w:w="804" w:type="dxa"/>
            <w:gridSpan w:val="2"/>
            <w:shd w:val="clear" w:color="auto" w:fill="auto"/>
            <w:vAlign w:val="center"/>
          </w:tcPr>
          <w:p w:rsidR="00965A87" w:rsidRPr="006B1803" w:rsidRDefault="00965A87" w:rsidP="00A67E8D">
            <w:pPr>
              <w:contextualSpacing/>
              <w:rPr>
                <w:b/>
                <w:sz w:val="18"/>
                <w:szCs w:val="18"/>
              </w:rPr>
            </w:pPr>
            <w:proofErr w:type="spellStart"/>
            <w:r w:rsidRPr="006B1803">
              <w:rPr>
                <w:b/>
                <w:sz w:val="18"/>
                <w:szCs w:val="18"/>
              </w:rPr>
              <w:t>Автомобальный</w:t>
            </w:r>
            <w:proofErr w:type="spellEnd"/>
            <w:r w:rsidRPr="006B1803">
              <w:rPr>
                <w:b/>
                <w:sz w:val="18"/>
                <w:szCs w:val="18"/>
              </w:rPr>
              <w:t xml:space="preserve"> транспорт</w:t>
            </w:r>
          </w:p>
          <w:p w:rsidR="00965A87" w:rsidRPr="006B1803" w:rsidRDefault="00965A87" w:rsidP="00A67E8D">
            <w:pPr>
              <w:contextualSpacing/>
              <w:rPr>
                <w:sz w:val="18"/>
                <w:szCs w:val="18"/>
              </w:rPr>
            </w:pPr>
            <w:r w:rsidRPr="006B1803">
              <w:rPr>
                <w:b/>
                <w:sz w:val="18"/>
                <w:szCs w:val="18"/>
              </w:rPr>
              <w:t>(ТА)</w:t>
            </w:r>
          </w:p>
        </w:tc>
      </w:tr>
      <w:tr w:rsidR="00965A87" w:rsidRPr="006B1803" w:rsidTr="00A67E8D">
        <w:trPr>
          <w:gridAfter w:val="5"/>
          <w:wAfter w:w="4020" w:type="dxa"/>
          <w:trHeight w:val="143"/>
          <w:tblHeader/>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1</w:t>
            </w:r>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2</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4</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5</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6</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7</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8</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9</w:t>
            </w:r>
          </w:p>
        </w:tc>
        <w:tc>
          <w:tcPr>
            <w:tcW w:w="804" w:type="dxa"/>
            <w:gridSpan w:val="2"/>
            <w:shd w:val="clear" w:color="auto" w:fill="auto"/>
            <w:vAlign w:val="center"/>
          </w:tcPr>
          <w:p w:rsidR="00965A87" w:rsidRPr="006B1803" w:rsidRDefault="00965A87" w:rsidP="00A67E8D">
            <w:pPr>
              <w:autoSpaceDE w:val="0"/>
              <w:contextualSpacing/>
              <w:rPr>
                <w:sz w:val="18"/>
                <w:szCs w:val="18"/>
              </w:rPr>
            </w:pPr>
            <w:r w:rsidRPr="006B1803">
              <w:rPr>
                <w:b/>
                <w:color w:val="000000"/>
                <w:sz w:val="18"/>
                <w:szCs w:val="18"/>
              </w:rPr>
              <w:t>10</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Сельскохозяйственное использование</w:t>
            </w:r>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Ведение сельского хозяйства.</w:t>
            </w:r>
          </w:p>
          <w:p w:rsidR="00965A87" w:rsidRPr="006B1803" w:rsidRDefault="00965A87" w:rsidP="00A67E8D">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1.0</w:t>
            </w:r>
          </w:p>
        </w:tc>
        <w:tc>
          <w:tcPr>
            <w:tcW w:w="6042" w:type="dxa"/>
            <w:gridSpan w:val="9"/>
            <w:shd w:val="clear" w:color="auto" w:fill="auto"/>
            <w:vAlign w:val="center"/>
          </w:tcPr>
          <w:p w:rsidR="00965A87" w:rsidRPr="006B1803" w:rsidRDefault="00965A87" w:rsidP="00A67E8D">
            <w:pPr>
              <w:autoSpaceDE w:val="0"/>
              <w:contextualSpacing/>
              <w:rPr>
                <w:sz w:val="18"/>
                <w:szCs w:val="18"/>
              </w:rPr>
            </w:pPr>
            <w:r w:rsidRPr="006B1803">
              <w:rPr>
                <w:b/>
                <w:color w:val="000000"/>
                <w:sz w:val="18"/>
                <w:szCs w:val="18"/>
              </w:rPr>
              <w:t>смотри регламенты для кодов 1.1 - 1.18</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Растениеводство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выращиванием сельскохозяйственных культур.</w:t>
            </w:r>
          </w:p>
          <w:p w:rsidR="00965A87" w:rsidRPr="006B1803" w:rsidRDefault="00965A87" w:rsidP="00A67E8D">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Выращивание зерновых и иных сельскохозяйственных культур</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Овощеводство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w:t>
            </w:r>
            <w:r w:rsidRPr="006B1803">
              <w:rPr>
                <w:color w:val="000000"/>
                <w:sz w:val="18"/>
                <w:szCs w:val="18"/>
              </w:rPr>
              <w:lastRenderedPageBreak/>
              <w:t>бахчевых сельскохозяйственных культур, в том числе с использованием теплиц</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1.3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Выращивание тонизирующих, лекарственных, цветочных культур</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F93024" w:rsidRPr="006B1803" w:rsidTr="00A67E8D">
        <w:trPr>
          <w:gridAfter w:val="5"/>
          <w:wAfter w:w="4020" w:type="dxa"/>
          <w:trHeight w:val="143"/>
        </w:trPr>
        <w:tc>
          <w:tcPr>
            <w:tcW w:w="1887" w:type="dxa"/>
            <w:shd w:val="clear" w:color="auto" w:fill="auto"/>
            <w:vAlign w:val="center"/>
          </w:tcPr>
          <w:p w:rsidR="00F93024" w:rsidRPr="00F93024" w:rsidRDefault="00F93024" w:rsidP="00A67E8D">
            <w:pPr>
              <w:autoSpaceDE w:val="0"/>
              <w:contextualSpacing/>
              <w:rPr>
                <w:sz w:val="18"/>
                <w:szCs w:val="18"/>
              </w:rPr>
            </w:pPr>
            <w:r w:rsidRPr="00F93024">
              <w:rPr>
                <w:sz w:val="18"/>
                <w:szCs w:val="18"/>
              </w:rPr>
              <w:t>Садоводство</w:t>
            </w:r>
          </w:p>
        </w:tc>
        <w:tc>
          <w:tcPr>
            <w:tcW w:w="6316" w:type="dxa"/>
            <w:shd w:val="clear" w:color="auto" w:fill="auto"/>
            <w:vAlign w:val="center"/>
          </w:tcPr>
          <w:p w:rsidR="00F93024" w:rsidRPr="00F93024" w:rsidRDefault="00F93024" w:rsidP="00A67E8D">
            <w:pPr>
              <w:autoSpaceDE w:val="0"/>
              <w:contextualSpacing/>
              <w:rPr>
                <w:sz w:val="18"/>
                <w:szCs w:val="18"/>
              </w:rPr>
            </w:pPr>
            <w:r w:rsidRPr="00F93024">
              <w:rPr>
                <w:sz w:val="18"/>
                <w:szCs w:val="18"/>
              </w:rPr>
              <w:t>Осуществление хозяйственной деятел</w:t>
            </w:r>
            <w:bookmarkStart w:id="15" w:name="_GoBack"/>
            <w:bookmarkEnd w:id="15"/>
            <w:r w:rsidRPr="00F93024">
              <w:rPr>
                <w:sz w:val="18"/>
                <w:szCs w:val="18"/>
              </w:rPr>
              <w:t>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651" w:type="dxa"/>
            <w:shd w:val="clear" w:color="auto" w:fill="auto"/>
            <w:vAlign w:val="center"/>
          </w:tcPr>
          <w:p w:rsidR="00F93024" w:rsidRPr="006B1803" w:rsidRDefault="00F93024" w:rsidP="00F93024">
            <w:pPr>
              <w:autoSpaceDE w:val="0"/>
              <w:contextualSpacing/>
              <w:rPr>
                <w:b/>
                <w:color w:val="000000"/>
                <w:sz w:val="18"/>
                <w:szCs w:val="18"/>
              </w:rPr>
            </w:pPr>
            <w:r w:rsidRPr="006B1803">
              <w:rPr>
                <w:color w:val="000000"/>
                <w:sz w:val="18"/>
                <w:szCs w:val="18"/>
              </w:rPr>
              <w:t>1.5</w:t>
            </w:r>
          </w:p>
        </w:tc>
        <w:tc>
          <w:tcPr>
            <w:tcW w:w="870" w:type="dxa"/>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F93024" w:rsidRPr="006B1803" w:rsidRDefault="00F93024" w:rsidP="00F93024">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F93024" w:rsidRPr="006B1803" w:rsidRDefault="00F93024" w:rsidP="00F93024">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Выращивание льна и конопли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Животноводство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65A87" w:rsidRPr="006B1803" w:rsidRDefault="00965A87" w:rsidP="00A67E8D">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Скотоводство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965A87" w:rsidRPr="006B1803" w:rsidRDefault="00965A87" w:rsidP="00A67E8D">
            <w:pPr>
              <w:autoSpaceDE w:val="0"/>
              <w:contextualSpacing/>
              <w:rPr>
                <w:color w:val="000000"/>
                <w:sz w:val="18"/>
                <w:szCs w:val="18"/>
              </w:rPr>
            </w:pPr>
            <w:r w:rsidRPr="006B1803">
              <w:rPr>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65A87" w:rsidRPr="006B1803" w:rsidRDefault="00965A87" w:rsidP="00A67E8D">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1.8</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Звероводство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в неволе ценных пушных зверей;</w:t>
            </w:r>
          </w:p>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6B1803" w:rsidRDefault="00965A87" w:rsidP="00A67E8D">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1.9</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Птицеводство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домашних пород птиц, в том числе водоплавающих;</w:t>
            </w:r>
          </w:p>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зданий, сооружений, используемых для содержания и разведения животных, производства, хранения и первичной переработки продукции </w:t>
            </w:r>
            <w:r w:rsidRPr="006B1803">
              <w:rPr>
                <w:color w:val="000000"/>
                <w:sz w:val="18"/>
                <w:szCs w:val="18"/>
              </w:rPr>
              <w:lastRenderedPageBreak/>
              <w:t>птицеводства;</w:t>
            </w:r>
          </w:p>
          <w:p w:rsidR="00965A87" w:rsidRPr="006B1803" w:rsidRDefault="00965A87" w:rsidP="00A67E8D">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1.10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Свиноводство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свиней;</w:t>
            </w:r>
          </w:p>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6B1803" w:rsidRDefault="00965A87" w:rsidP="00A67E8D">
            <w:pPr>
              <w:autoSpaceDE w:val="0"/>
              <w:contextualSpacing/>
              <w:rPr>
                <w:color w:val="000000"/>
                <w:sz w:val="18"/>
                <w:szCs w:val="18"/>
              </w:rPr>
            </w:pPr>
            <w:r w:rsidRPr="006B1803">
              <w:rPr>
                <w:color w:val="000000"/>
                <w:sz w:val="18"/>
                <w:szCs w:val="18"/>
              </w:rPr>
              <w:t>разведение племенных животных, производство и использование племенной продукции (материала)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Пчеловодство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65A87" w:rsidRPr="006B1803" w:rsidRDefault="00965A87" w:rsidP="00A67E8D">
            <w:pPr>
              <w:autoSpaceDE w:val="0"/>
              <w:contextualSpacing/>
              <w:rPr>
                <w:color w:val="000000"/>
                <w:sz w:val="18"/>
                <w:szCs w:val="18"/>
              </w:rPr>
            </w:pPr>
            <w:r w:rsidRPr="006B1803">
              <w:rPr>
                <w:color w:val="000000"/>
                <w:sz w:val="18"/>
                <w:szCs w:val="18"/>
              </w:rPr>
              <w:t>размещение ульев, иных объектов и оборудования, необходимого для пчеловодства и разведениях иных полезных насекомых;</w:t>
            </w:r>
          </w:p>
          <w:p w:rsidR="00965A87" w:rsidRPr="006B1803" w:rsidRDefault="00965A87" w:rsidP="00A67E8D">
            <w:pPr>
              <w:autoSpaceDE w:val="0"/>
              <w:contextualSpacing/>
              <w:rPr>
                <w:color w:val="000000"/>
                <w:sz w:val="18"/>
                <w:szCs w:val="18"/>
              </w:rPr>
            </w:pPr>
            <w:r w:rsidRPr="006B1803">
              <w:rPr>
                <w:color w:val="000000"/>
                <w:sz w:val="18"/>
                <w:szCs w:val="18"/>
              </w:rPr>
              <w:t>размещение сооружений используемых для хранения и первичной переработки продукции пчеловодства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Рыбоводство</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6B1803">
              <w:rPr>
                <w:color w:val="000000"/>
                <w:sz w:val="18"/>
                <w:szCs w:val="18"/>
              </w:rPr>
              <w:t>аквакультуры</w:t>
            </w:r>
            <w:proofErr w:type="spellEnd"/>
            <w:r w:rsidRPr="006B1803">
              <w:rPr>
                <w:color w:val="000000"/>
                <w:sz w:val="18"/>
                <w:szCs w:val="18"/>
              </w:rPr>
              <w:t>);</w:t>
            </w:r>
          </w:p>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сооружений, оборудования, необходимых для осуществления рыбоводства (</w:t>
            </w:r>
            <w:proofErr w:type="spellStart"/>
            <w:r w:rsidRPr="006B1803">
              <w:rPr>
                <w:color w:val="000000"/>
                <w:sz w:val="18"/>
                <w:szCs w:val="18"/>
              </w:rPr>
              <w:t>аквакультуры</w:t>
            </w:r>
            <w:proofErr w:type="spellEnd"/>
            <w:r w:rsidRPr="006B1803">
              <w:rPr>
                <w:color w:val="000000"/>
                <w:sz w:val="18"/>
                <w:szCs w:val="18"/>
              </w:rPr>
              <w:t>)</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Научное обеспечение сельского хозяйства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65A87" w:rsidRPr="006B1803" w:rsidRDefault="00965A87" w:rsidP="00A67E8D">
            <w:pPr>
              <w:autoSpaceDE w:val="0"/>
              <w:contextualSpacing/>
              <w:rPr>
                <w:color w:val="000000"/>
                <w:sz w:val="18"/>
                <w:szCs w:val="18"/>
              </w:rPr>
            </w:pPr>
            <w:r w:rsidRPr="006B1803">
              <w:rPr>
                <w:color w:val="000000"/>
                <w:sz w:val="18"/>
                <w:szCs w:val="18"/>
              </w:rPr>
              <w:t>размещение коллекций генетических ресурсов растений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Хранение и переработка сельскохозяйственной продукции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Ведение личного подсобного хозяйства на полевых участках</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Производство сельскохозяйственной продукции без права возведения объектов капитального строительства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Питомники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65A87" w:rsidRPr="006B1803" w:rsidRDefault="00965A87" w:rsidP="00A67E8D">
            <w:pPr>
              <w:autoSpaceDE w:val="0"/>
              <w:contextualSpacing/>
              <w:rPr>
                <w:color w:val="000000"/>
                <w:sz w:val="18"/>
                <w:szCs w:val="18"/>
              </w:rPr>
            </w:pPr>
            <w:r w:rsidRPr="006B1803">
              <w:rPr>
                <w:color w:val="000000"/>
                <w:sz w:val="18"/>
                <w:szCs w:val="18"/>
              </w:rPr>
              <w:t>размещение сооружений, необходимых для указанных видов сельскохозяйственного производства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Обеспечение сельскохозяйственного </w:t>
            </w:r>
            <w:r w:rsidRPr="006B1803">
              <w:rPr>
                <w:color w:val="000000"/>
                <w:sz w:val="18"/>
                <w:szCs w:val="18"/>
              </w:rPr>
              <w:lastRenderedPageBreak/>
              <w:t>производства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 xml:space="preserve">Размещение машинно-транспортных и ремонтных станций, ангаров и гаражей для сельскохозяйственной техники, амбаров, водонапорных башен, </w:t>
            </w:r>
            <w:r w:rsidRPr="006B1803">
              <w:rPr>
                <w:color w:val="000000"/>
                <w:sz w:val="18"/>
                <w:szCs w:val="18"/>
              </w:rPr>
              <w:lastRenderedPageBreak/>
              <w:t>трансформаторных станций и иного технического оборудования, используемого для ведения сельского хозяйства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1.18</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lastRenderedPageBreak/>
              <w:t>Жилая застройка</w:t>
            </w:r>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Размещение жилых помещений различного вида и обеспечение проживания в них.</w:t>
            </w:r>
          </w:p>
          <w:p w:rsidR="00965A87" w:rsidRPr="006B1803" w:rsidRDefault="00965A87" w:rsidP="00A67E8D">
            <w:pPr>
              <w:autoSpaceDE w:val="0"/>
              <w:contextualSpacing/>
              <w:rPr>
                <w:b/>
                <w:color w:val="000000"/>
                <w:sz w:val="18"/>
                <w:szCs w:val="18"/>
              </w:rPr>
            </w:pPr>
            <w:r w:rsidRPr="006B1803">
              <w:rPr>
                <w:b/>
                <w:color w:val="000000"/>
                <w:sz w:val="18"/>
                <w:szCs w:val="18"/>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965A87" w:rsidRPr="006B1803" w:rsidRDefault="00965A87" w:rsidP="00A67E8D">
            <w:pPr>
              <w:autoSpaceDE w:val="0"/>
              <w:contextualSpacing/>
              <w:rPr>
                <w:b/>
                <w:color w:val="000000"/>
                <w:sz w:val="18"/>
                <w:szCs w:val="18"/>
              </w:rPr>
            </w:pPr>
            <w:r w:rsidRPr="006B1803">
              <w:rPr>
                <w:b/>
                <w:color w:val="000000"/>
                <w:sz w:val="18"/>
                <w:szCs w:val="18"/>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965A87" w:rsidRPr="006B1803" w:rsidRDefault="00965A87" w:rsidP="00A67E8D">
            <w:pPr>
              <w:autoSpaceDE w:val="0"/>
              <w:contextualSpacing/>
              <w:rPr>
                <w:b/>
                <w:color w:val="000000"/>
                <w:sz w:val="18"/>
                <w:szCs w:val="18"/>
              </w:rPr>
            </w:pPr>
            <w:r w:rsidRPr="006B1803">
              <w:rPr>
                <w:b/>
                <w:color w:val="000000"/>
                <w:sz w:val="18"/>
                <w:szCs w:val="18"/>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965A87" w:rsidRPr="006B1803" w:rsidRDefault="00965A87" w:rsidP="00A67E8D">
            <w:pPr>
              <w:autoSpaceDE w:val="0"/>
              <w:contextualSpacing/>
              <w:rPr>
                <w:b/>
                <w:color w:val="000000"/>
                <w:sz w:val="18"/>
                <w:szCs w:val="18"/>
              </w:rPr>
            </w:pPr>
            <w:r w:rsidRPr="006B1803">
              <w:rPr>
                <w:b/>
                <w:color w:val="000000"/>
                <w:sz w:val="18"/>
                <w:szCs w:val="18"/>
              </w:rPr>
              <w:t>- как способ обеспечения непрерывности производства (вахтовые помещения, служебные жилые помещения на производственных объектах);</w:t>
            </w:r>
          </w:p>
          <w:p w:rsidR="00965A87" w:rsidRPr="006B1803" w:rsidRDefault="00965A87" w:rsidP="00A67E8D">
            <w:pPr>
              <w:autoSpaceDE w:val="0"/>
              <w:contextualSpacing/>
              <w:rPr>
                <w:b/>
                <w:color w:val="000000"/>
                <w:sz w:val="18"/>
                <w:szCs w:val="18"/>
              </w:rPr>
            </w:pPr>
            <w:r w:rsidRPr="006B1803">
              <w:rPr>
                <w:b/>
                <w:color w:val="000000"/>
                <w:sz w:val="18"/>
                <w:szCs w:val="18"/>
              </w:rPr>
              <w:t>- как способ обеспечения деятельности режимного учреждения (казармы, караульные помещения, места лишения свободы, содержания под стражей).</w:t>
            </w:r>
          </w:p>
          <w:p w:rsidR="00965A87" w:rsidRPr="006B1803" w:rsidRDefault="00965A87" w:rsidP="00A67E8D">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содержание видов разрешенного использования с кодами 2.1 - 2.7.1</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2.0</w:t>
            </w:r>
          </w:p>
        </w:tc>
        <w:tc>
          <w:tcPr>
            <w:tcW w:w="6042" w:type="dxa"/>
            <w:gridSpan w:val="9"/>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смотри регламенты для кодов 2.1 - 2.7.1</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Для индивидуального жилищного строительства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965A87" w:rsidRPr="006B1803" w:rsidRDefault="00965A87" w:rsidP="00A67E8D">
            <w:pPr>
              <w:autoSpaceDE w:val="0"/>
              <w:contextualSpacing/>
              <w:rPr>
                <w:color w:val="000000"/>
                <w:sz w:val="18"/>
                <w:szCs w:val="18"/>
              </w:rPr>
            </w:pPr>
            <w:r w:rsidRPr="006B1803">
              <w:rPr>
                <w:color w:val="000000"/>
                <w:sz w:val="18"/>
                <w:szCs w:val="18"/>
              </w:rPr>
              <w:t>выращивание плодовых, ягодных, овощных, бахчевых или иных декоративных или сельскохозяйственных культур;</w:t>
            </w:r>
          </w:p>
          <w:p w:rsidR="00965A87" w:rsidRPr="006B1803" w:rsidRDefault="00965A87" w:rsidP="00A67E8D">
            <w:pPr>
              <w:autoSpaceDE w:val="0"/>
              <w:contextualSpacing/>
              <w:rPr>
                <w:color w:val="000000"/>
                <w:sz w:val="18"/>
                <w:szCs w:val="18"/>
              </w:rPr>
            </w:pPr>
            <w:r w:rsidRPr="006B1803">
              <w:rPr>
                <w:color w:val="000000"/>
                <w:sz w:val="18"/>
                <w:szCs w:val="18"/>
              </w:rPr>
              <w:t>размещение индивидуальных гаражей и подсобных сооружений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Малоэтажная многоквартирная жилая застройка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965A87" w:rsidRPr="006B1803" w:rsidRDefault="00965A87" w:rsidP="00A67E8D">
            <w:pPr>
              <w:autoSpaceDE w:val="0"/>
              <w:contextualSpacing/>
              <w:rPr>
                <w:color w:val="000000"/>
                <w:sz w:val="18"/>
                <w:szCs w:val="18"/>
              </w:rPr>
            </w:pPr>
            <w:r w:rsidRPr="006B1803">
              <w:rPr>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2.1.1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Для ведения личного подсобного хозяйства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65A87" w:rsidRPr="006B1803" w:rsidRDefault="00965A87" w:rsidP="00A67E8D">
            <w:pPr>
              <w:autoSpaceDE w:val="0"/>
              <w:contextualSpacing/>
              <w:rPr>
                <w:color w:val="000000"/>
                <w:sz w:val="18"/>
                <w:szCs w:val="18"/>
              </w:rPr>
            </w:pPr>
            <w:r w:rsidRPr="006B1803">
              <w:rPr>
                <w:color w:val="000000"/>
                <w:sz w:val="18"/>
                <w:szCs w:val="18"/>
              </w:rPr>
              <w:t>производство сельскохозяйственной продукции;</w:t>
            </w:r>
          </w:p>
          <w:p w:rsidR="00965A87" w:rsidRPr="006B1803" w:rsidRDefault="00965A87" w:rsidP="00A67E8D">
            <w:pPr>
              <w:autoSpaceDE w:val="0"/>
              <w:contextualSpacing/>
              <w:rPr>
                <w:color w:val="000000"/>
                <w:sz w:val="18"/>
                <w:szCs w:val="18"/>
              </w:rPr>
            </w:pPr>
            <w:r w:rsidRPr="006B1803">
              <w:rPr>
                <w:color w:val="000000"/>
                <w:sz w:val="18"/>
                <w:szCs w:val="18"/>
              </w:rPr>
              <w:lastRenderedPageBreak/>
              <w:t>размещение гаража и иных вспомогательных сооружений;</w:t>
            </w:r>
          </w:p>
          <w:p w:rsidR="00965A87" w:rsidRPr="006B1803" w:rsidRDefault="00965A87" w:rsidP="00A67E8D">
            <w:pPr>
              <w:autoSpaceDE w:val="0"/>
              <w:contextualSpacing/>
              <w:rPr>
                <w:color w:val="000000"/>
                <w:sz w:val="18"/>
                <w:szCs w:val="18"/>
              </w:rPr>
            </w:pPr>
            <w:r w:rsidRPr="006B1803">
              <w:rPr>
                <w:color w:val="000000"/>
                <w:sz w:val="18"/>
                <w:szCs w:val="18"/>
              </w:rPr>
              <w:t>содержание сельскохозяйственных животных</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2.2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sz w:val="18"/>
                <w:szCs w:val="18"/>
              </w:rPr>
            </w:pPr>
            <w:r w:rsidRPr="006B1803">
              <w:rPr>
                <w:sz w:val="18"/>
                <w:szCs w:val="18"/>
              </w:rPr>
              <w:lastRenderedPageBreak/>
              <w:t>Блокированная жилая застройка</w:t>
            </w:r>
          </w:p>
        </w:tc>
        <w:tc>
          <w:tcPr>
            <w:tcW w:w="6316" w:type="dxa"/>
            <w:shd w:val="clear" w:color="auto" w:fill="auto"/>
            <w:vAlign w:val="center"/>
          </w:tcPr>
          <w:p w:rsidR="00965A87" w:rsidRPr="006B1803" w:rsidRDefault="00965A87" w:rsidP="00A67E8D">
            <w:pPr>
              <w:autoSpaceDE w:val="0"/>
              <w:contextualSpacing/>
              <w:rPr>
                <w:sz w:val="18"/>
                <w:szCs w:val="18"/>
              </w:rPr>
            </w:pPr>
            <w:r w:rsidRPr="006B1803">
              <w:rPr>
                <w:sz w:val="18"/>
                <w:szCs w:val="18"/>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65A87" w:rsidRPr="006B1803" w:rsidRDefault="00965A87" w:rsidP="00A67E8D">
            <w:pPr>
              <w:autoSpaceDE w:val="0"/>
              <w:contextualSpacing/>
              <w:rPr>
                <w:sz w:val="18"/>
                <w:szCs w:val="18"/>
              </w:rPr>
            </w:pPr>
            <w:r w:rsidRPr="006B1803">
              <w:rPr>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1651" w:type="dxa"/>
            <w:shd w:val="clear" w:color="auto" w:fill="auto"/>
            <w:vAlign w:val="center"/>
          </w:tcPr>
          <w:p w:rsidR="00965A87" w:rsidRPr="006B1803" w:rsidRDefault="00965A87" w:rsidP="00A67E8D">
            <w:pPr>
              <w:autoSpaceDE w:val="0"/>
              <w:contextualSpacing/>
              <w:rPr>
                <w:b/>
                <w:sz w:val="18"/>
                <w:szCs w:val="18"/>
              </w:rPr>
            </w:pPr>
            <w:r w:rsidRPr="006B1803">
              <w:rPr>
                <w:sz w:val="18"/>
                <w:szCs w:val="18"/>
              </w:rPr>
              <w:t>2.3</w:t>
            </w:r>
          </w:p>
        </w:tc>
        <w:tc>
          <w:tcPr>
            <w:tcW w:w="870"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У</w:t>
            </w:r>
          </w:p>
        </w:tc>
        <w:tc>
          <w:tcPr>
            <w:tcW w:w="92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79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92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930" w:type="dxa"/>
            <w:gridSpan w:val="2"/>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78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804" w:type="dxa"/>
            <w:gridSpan w:val="2"/>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Передвижное жилье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proofErr w:type="spellStart"/>
            <w:r w:rsidRPr="006B1803">
              <w:rPr>
                <w:color w:val="000000"/>
                <w:sz w:val="18"/>
                <w:szCs w:val="18"/>
              </w:rPr>
              <w:t>Среднеэтажная</w:t>
            </w:r>
            <w:proofErr w:type="spellEnd"/>
            <w:r w:rsidRPr="006B1803">
              <w:rPr>
                <w:color w:val="000000"/>
                <w:sz w:val="18"/>
                <w:szCs w:val="18"/>
              </w:rPr>
              <w:t xml:space="preserve"> жилая застройка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65A87" w:rsidRPr="006B1803" w:rsidRDefault="00965A87" w:rsidP="00A67E8D">
            <w:pPr>
              <w:autoSpaceDE w:val="0"/>
              <w:contextualSpacing/>
              <w:rPr>
                <w:color w:val="000000"/>
                <w:sz w:val="18"/>
                <w:szCs w:val="18"/>
              </w:rPr>
            </w:pPr>
            <w:r w:rsidRPr="006B1803">
              <w:rPr>
                <w:color w:val="000000"/>
                <w:sz w:val="18"/>
                <w:szCs w:val="18"/>
              </w:rPr>
              <w:t>благоустройство и озеленение;</w:t>
            </w:r>
          </w:p>
          <w:p w:rsidR="00965A87" w:rsidRPr="006B1803" w:rsidRDefault="00965A87" w:rsidP="00A67E8D">
            <w:pPr>
              <w:autoSpaceDE w:val="0"/>
              <w:contextualSpacing/>
              <w:rPr>
                <w:color w:val="000000"/>
                <w:sz w:val="18"/>
                <w:szCs w:val="18"/>
              </w:rPr>
            </w:pPr>
            <w:r w:rsidRPr="006B1803">
              <w:rPr>
                <w:color w:val="000000"/>
                <w:sz w:val="18"/>
                <w:szCs w:val="18"/>
              </w:rPr>
              <w:t>размещение подземных гаражей и автостоянок;</w:t>
            </w:r>
          </w:p>
          <w:p w:rsidR="00965A87" w:rsidRPr="006B1803" w:rsidRDefault="00965A87" w:rsidP="00A67E8D">
            <w:pPr>
              <w:autoSpaceDE w:val="0"/>
              <w:contextualSpacing/>
              <w:rPr>
                <w:color w:val="000000"/>
                <w:sz w:val="18"/>
                <w:szCs w:val="18"/>
              </w:rPr>
            </w:pPr>
            <w:r w:rsidRPr="006B1803">
              <w:rPr>
                <w:color w:val="000000"/>
                <w:sz w:val="18"/>
                <w:szCs w:val="18"/>
              </w:rPr>
              <w:t>обустройство спортивных и детских площадок, площадок отдыха;</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Многоэтажная жилая застройка (высотная застройка)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65A87" w:rsidRPr="006B1803" w:rsidRDefault="00965A87" w:rsidP="00A67E8D">
            <w:pPr>
              <w:autoSpaceDE w:val="0"/>
              <w:contextualSpacing/>
              <w:rPr>
                <w:color w:val="000000"/>
                <w:sz w:val="18"/>
                <w:szCs w:val="18"/>
              </w:rPr>
            </w:pPr>
            <w:r w:rsidRPr="006B1803">
              <w:rPr>
                <w:color w:val="000000"/>
                <w:sz w:val="18"/>
                <w:szCs w:val="18"/>
              </w:rPr>
              <w:t>благоустройство и озеленение придомовых территорий;</w:t>
            </w:r>
          </w:p>
          <w:p w:rsidR="00965A87" w:rsidRPr="006B1803" w:rsidRDefault="00965A87" w:rsidP="00A67E8D">
            <w:pPr>
              <w:autoSpaceDE w:val="0"/>
              <w:contextualSpacing/>
              <w:rPr>
                <w:color w:val="000000"/>
                <w:sz w:val="18"/>
                <w:szCs w:val="18"/>
              </w:rPr>
            </w:pPr>
            <w:r w:rsidRPr="006B1803">
              <w:rPr>
                <w:color w:val="000000"/>
                <w:sz w:val="18"/>
                <w:szCs w:val="18"/>
              </w:rPr>
              <w:t>обустройство спортивных и детских площадок, хозяйственных площадок;</w:t>
            </w:r>
          </w:p>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w:t>
            </w:r>
            <w:r w:rsidRPr="006B1803">
              <w:rPr>
                <w:color w:val="000000"/>
                <w:sz w:val="18"/>
                <w:szCs w:val="18"/>
              </w:rPr>
              <w:lastRenderedPageBreak/>
              <w:t>более 15 % от общей площади дома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2.6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Обслуживание жилой застройки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Объекты гаражного назначения</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2.7.1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trHeight w:val="143"/>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Общественное использование объектов капитального строительства</w:t>
            </w:r>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65A87" w:rsidRPr="006B1803" w:rsidRDefault="00965A87" w:rsidP="00A67E8D">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3.0</w:t>
            </w:r>
          </w:p>
        </w:tc>
        <w:tc>
          <w:tcPr>
            <w:tcW w:w="6042" w:type="dxa"/>
            <w:gridSpan w:val="9"/>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смотри регламенты для кодов 3.1 - 3.10.2</w:t>
            </w: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У</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Коммунальное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Социальное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для размещения отделений почты и телеграфа;</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Бытовое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Здравоохранение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Амбулаторно-поликлиническое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3.4.1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Стационарное медицинское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3.4.2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Образование и просвещение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Дошкольное, начальное и среднее общее образование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3.5.1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Среднее и высшее профессиональное образование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3.5.2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Культурное развитие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65A87" w:rsidRPr="006B1803" w:rsidRDefault="00965A87" w:rsidP="00A67E8D">
            <w:pPr>
              <w:autoSpaceDE w:val="0"/>
              <w:contextualSpacing/>
              <w:rPr>
                <w:color w:val="000000"/>
                <w:sz w:val="18"/>
                <w:szCs w:val="18"/>
              </w:rPr>
            </w:pPr>
            <w:r w:rsidRPr="006B1803">
              <w:rPr>
                <w:color w:val="000000"/>
                <w:sz w:val="18"/>
                <w:szCs w:val="18"/>
              </w:rPr>
              <w:t>устройство площадок для празднеств и гуляний;</w:t>
            </w:r>
          </w:p>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и сооружений для размещения цирков, зверинцев, зоопарков, океанариумов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Религиозное использование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Общественное управление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3.8</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научной деятельности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3.9</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деятельности в области гидрометеорологии и смежных с ней областях</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w:t>
            </w:r>
            <w:r w:rsidRPr="006B1803">
              <w:rPr>
                <w:color w:val="000000"/>
                <w:sz w:val="18"/>
                <w:szCs w:val="18"/>
              </w:rPr>
              <w:lastRenderedPageBreak/>
              <w:t>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3.9.1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Ветеринарное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3.10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Амбулаторное ветеринарное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3.10.1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Приюты для животных</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оказания ветеринарных услуг в стационаре;</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организации гостиниц для животных</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3.10.2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30"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trHeight w:val="143"/>
        </w:trPr>
        <w:tc>
          <w:tcPr>
            <w:tcW w:w="188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Предпринимательство</w:t>
            </w:r>
          </w:p>
        </w:tc>
        <w:tc>
          <w:tcPr>
            <w:tcW w:w="6316"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965A87" w:rsidRPr="006B1803" w:rsidRDefault="00965A87" w:rsidP="00A67E8D">
            <w:pPr>
              <w:autoSpaceDE w:val="0"/>
              <w:contextualSpacing/>
              <w:rPr>
                <w:b/>
                <w:color w:val="000000"/>
                <w:sz w:val="18"/>
                <w:szCs w:val="18"/>
              </w:rPr>
            </w:pPr>
            <w:r w:rsidRPr="006B1803">
              <w:rPr>
                <w:b/>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4.0</w:t>
            </w:r>
          </w:p>
        </w:tc>
        <w:tc>
          <w:tcPr>
            <w:tcW w:w="6042" w:type="dxa"/>
            <w:gridSpan w:val="9"/>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смотри регламенты для кодов 4.1 - 4.10</w:t>
            </w: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contextualSpacing/>
              <w:rPr>
                <w:sz w:val="18"/>
                <w:szCs w:val="18"/>
              </w:rPr>
            </w:pPr>
          </w:p>
        </w:tc>
        <w:tc>
          <w:tcPr>
            <w:tcW w:w="804" w:type="dxa"/>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У</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Деловое управление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Объекты торговли (торговые центры, торгово-развлекательные центры (комплексы)</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гаражей и (или) стоянок для автомобилей сотрудников и </w:t>
            </w:r>
            <w:r w:rsidRPr="006B1803">
              <w:rPr>
                <w:color w:val="000000"/>
                <w:sz w:val="18"/>
                <w:szCs w:val="18"/>
              </w:rPr>
              <w:lastRenderedPageBreak/>
              <w:t>посетителей торгового центра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4.2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Рынки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65A87" w:rsidRPr="006B1803" w:rsidRDefault="00965A87" w:rsidP="00A67E8D">
            <w:pPr>
              <w:autoSpaceDE w:val="0"/>
              <w:contextualSpacing/>
              <w:rPr>
                <w:color w:val="000000"/>
                <w:sz w:val="18"/>
                <w:szCs w:val="18"/>
              </w:rPr>
            </w:pPr>
            <w:r w:rsidRPr="006B1803">
              <w:rPr>
                <w:color w:val="000000"/>
                <w:sz w:val="18"/>
                <w:szCs w:val="18"/>
              </w:rPr>
              <w:t>размещение гаражей и (или) стоянок для автомобилей сотрудников и посетителей рынка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sz w:val="18"/>
                <w:szCs w:val="18"/>
              </w:rPr>
            </w:pPr>
            <w:r w:rsidRPr="006B1803">
              <w:rPr>
                <w:sz w:val="18"/>
                <w:szCs w:val="18"/>
              </w:rPr>
              <w:t>Магазины</w:t>
            </w:r>
          </w:p>
        </w:tc>
        <w:tc>
          <w:tcPr>
            <w:tcW w:w="6316" w:type="dxa"/>
            <w:shd w:val="clear" w:color="auto" w:fill="auto"/>
            <w:vAlign w:val="center"/>
          </w:tcPr>
          <w:p w:rsidR="00965A87" w:rsidRPr="006B1803" w:rsidRDefault="00965A87" w:rsidP="00A67E8D">
            <w:pPr>
              <w:autoSpaceDE w:val="0"/>
              <w:contextualSpacing/>
              <w:rPr>
                <w:sz w:val="18"/>
                <w:szCs w:val="18"/>
              </w:rPr>
            </w:pPr>
            <w:r w:rsidRPr="006B1803">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651" w:type="dxa"/>
            <w:shd w:val="clear" w:color="auto" w:fill="auto"/>
            <w:vAlign w:val="center"/>
          </w:tcPr>
          <w:p w:rsidR="00965A87" w:rsidRPr="006B1803" w:rsidRDefault="00965A87" w:rsidP="00A67E8D">
            <w:pPr>
              <w:autoSpaceDE w:val="0"/>
              <w:contextualSpacing/>
              <w:rPr>
                <w:b/>
                <w:sz w:val="18"/>
                <w:szCs w:val="18"/>
              </w:rPr>
            </w:pPr>
            <w:r w:rsidRPr="006B1803">
              <w:rPr>
                <w:sz w:val="18"/>
                <w:szCs w:val="18"/>
              </w:rPr>
              <w:t>4.4</w:t>
            </w:r>
          </w:p>
        </w:tc>
        <w:tc>
          <w:tcPr>
            <w:tcW w:w="870"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У</w:t>
            </w:r>
          </w:p>
        </w:tc>
        <w:tc>
          <w:tcPr>
            <w:tcW w:w="92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Р</w:t>
            </w:r>
          </w:p>
        </w:tc>
        <w:tc>
          <w:tcPr>
            <w:tcW w:w="79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927"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Р</w:t>
            </w:r>
          </w:p>
        </w:tc>
        <w:tc>
          <w:tcPr>
            <w:tcW w:w="924" w:type="dxa"/>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793" w:type="dxa"/>
            <w:gridSpan w:val="2"/>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c>
          <w:tcPr>
            <w:tcW w:w="804" w:type="dxa"/>
            <w:gridSpan w:val="2"/>
            <w:shd w:val="clear" w:color="auto" w:fill="auto"/>
            <w:vAlign w:val="center"/>
          </w:tcPr>
          <w:p w:rsidR="00965A87" w:rsidRPr="006B1803" w:rsidRDefault="00965A87" w:rsidP="00A67E8D">
            <w:pPr>
              <w:autoSpaceDE w:val="0"/>
              <w:contextualSpacing/>
              <w:rPr>
                <w:b/>
                <w:sz w:val="18"/>
                <w:szCs w:val="18"/>
              </w:rPr>
            </w:pPr>
            <w:r w:rsidRPr="006B1803">
              <w:rPr>
                <w:b/>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Банковская и страховая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Общественное питание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Гостиничное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Развлечения</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965A87" w:rsidRPr="006B1803" w:rsidRDefault="00965A87" w:rsidP="00A67E8D">
            <w:pPr>
              <w:autoSpaceDE w:val="0"/>
              <w:contextualSpacing/>
              <w:rPr>
                <w:color w:val="000000"/>
                <w:sz w:val="18"/>
                <w:szCs w:val="18"/>
              </w:rPr>
            </w:pPr>
            <w:r w:rsidRPr="006B1803">
              <w:rPr>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4.8</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Обслуживание автотранспорта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4.9</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Объекты придорожного сервиса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4.9.1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proofErr w:type="spellStart"/>
            <w:r w:rsidRPr="006B1803">
              <w:rPr>
                <w:color w:val="000000"/>
                <w:sz w:val="18"/>
                <w:szCs w:val="18"/>
              </w:rPr>
              <w:t>Выставочно</w:t>
            </w:r>
            <w:proofErr w:type="spellEnd"/>
            <w:r w:rsidRPr="006B1803">
              <w:rPr>
                <w:color w:val="000000"/>
                <w:sz w:val="18"/>
                <w:szCs w:val="18"/>
              </w:rPr>
              <w:t xml:space="preserve">-ярмарочная </w:t>
            </w:r>
            <w:r w:rsidRPr="006B1803">
              <w:rPr>
                <w:color w:val="000000"/>
                <w:sz w:val="18"/>
                <w:szCs w:val="18"/>
              </w:rPr>
              <w:lastRenderedPageBreak/>
              <w:t>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 xml:space="preserve">Размещение объектов капитального строительства, сооружений, предназначенных для осуществления </w:t>
            </w:r>
            <w:proofErr w:type="spellStart"/>
            <w:r w:rsidRPr="006B1803">
              <w:rPr>
                <w:color w:val="000000"/>
                <w:sz w:val="18"/>
                <w:szCs w:val="18"/>
              </w:rPr>
              <w:t>выставочно</w:t>
            </w:r>
            <w:proofErr w:type="spellEnd"/>
            <w:r w:rsidRPr="006B1803">
              <w:rPr>
                <w:color w:val="000000"/>
                <w:sz w:val="18"/>
                <w:szCs w:val="18"/>
              </w:rPr>
              <w:t xml:space="preserve">-ярмарочной и </w:t>
            </w:r>
            <w:proofErr w:type="spellStart"/>
            <w:r w:rsidRPr="006B1803">
              <w:rPr>
                <w:color w:val="000000"/>
                <w:sz w:val="18"/>
                <w:szCs w:val="18"/>
              </w:rPr>
              <w:t>конгрессной</w:t>
            </w:r>
            <w:proofErr w:type="spellEnd"/>
            <w:r w:rsidRPr="006B1803">
              <w:rPr>
                <w:color w:val="000000"/>
                <w:sz w:val="18"/>
                <w:szCs w:val="18"/>
              </w:rPr>
              <w:t xml:space="preserve"> </w:t>
            </w:r>
            <w:r w:rsidRPr="006B1803">
              <w:rPr>
                <w:color w:val="000000"/>
                <w:sz w:val="18"/>
                <w:szCs w:val="18"/>
              </w:rPr>
              <w:lastRenderedPageBreak/>
              <w:t>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4.10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Отдых (рекреация)</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6B1803" w:rsidRDefault="00965A87" w:rsidP="00A67E8D">
            <w:pPr>
              <w:autoSpaceDE w:val="0"/>
              <w:contextualSpacing/>
              <w:rPr>
                <w:color w:val="000000"/>
                <w:sz w:val="18"/>
                <w:szCs w:val="18"/>
              </w:rPr>
            </w:pPr>
            <w:r w:rsidRPr="006B1803">
              <w:rPr>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65A87" w:rsidRPr="006B1803" w:rsidRDefault="00965A87" w:rsidP="00A67E8D">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Природно-познавательный туризм</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5A87" w:rsidRPr="006B1803" w:rsidRDefault="00965A87" w:rsidP="00A67E8D">
            <w:pPr>
              <w:autoSpaceDE w:val="0"/>
              <w:contextualSpacing/>
              <w:rPr>
                <w:color w:val="000000"/>
                <w:sz w:val="18"/>
                <w:szCs w:val="18"/>
              </w:rPr>
            </w:pPr>
            <w:r w:rsidRPr="006B1803">
              <w:rPr>
                <w:color w:val="000000"/>
                <w:sz w:val="18"/>
                <w:szCs w:val="18"/>
              </w:rPr>
              <w:t xml:space="preserve">осуществление необходимых природоохранных и </w:t>
            </w:r>
            <w:proofErr w:type="spellStart"/>
            <w:r w:rsidRPr="006B1803">
              <w:rPr>
                <w:color w:val="000000"/>
                <w:sz w:val="18"/>
                <w:szCs w:val="18"/>
              </w:rPr>
              <w:t>природовосстановительных</w:t>
            </w:r>
            <w:proofErr w:type="spellEnd"/>
            <w:r w:rsidRPr="006B1803">
              <w:rPr>
                <w:color w:val="000000"/>
                <w:sz w:val="18"/>
                <w:szCs w:val="18"/>
              </w:rPr>
              <w:t xml:space="preserve"> мероприятий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Туристическое обслуживание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5.2.1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Охота и рыбалка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Причалы для маломерных судов</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Поля для гольфа или конных прогулок</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5.5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Производственная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Недропользование</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Осуществление геологических изысканий;</w:t>
            </w:r>
          </w:p>
          <w:p w:rsidR="00965A87" w:rsidRPr="006B1803" w:rsidRDefault="00965A87" w:rsidP="00A67E8D">
            <w:pPr>
              <w:autoSpaceDE w:val="0"/>
              <w:contextualSpacing/>
              <w:rPr>
                <w:color w:val="000000"/>
                <w:sz w:val="18"/>
                <w:szCs w:val="18"/>
              </w:rPr>
            </w:pPr>
            <w:r w:rsidRPr="006B1803">
              <w:rPr>
                <w:color w:val="000000"/>
                <w:sz w:val="18"/>
                <w:szCs w:val="18"/>
              </w:rPr>
              <w:t>добыча недр открытым (карьеры, отвалы) и закрытым (шахты, скважины) способами;</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в том числе подземных, в целях добычи недр;</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Тяжелая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Автомобилестроительная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6.2.1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Легкая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объектов капитального строительства, предназначенных для текстильной, </w:t>
            </w:r>
            <w:proofErr w:type="spellStart"/>
            <w:r w:rsidRPr="006B1803">
              <w:rPr>
                <w:color w:val="000000"/>
                <w:sz w:val="18"/>
                <w:szCs w:val="18"/>
              </w:rPr>
              <w:t>фарфоро</w:t>
            </w:r>
            <w:proofErr w:type="spellEnd"/>
            <w:r w:rsidRPr="006B1803">
              <w:rPr>
                <w:color w:val="000000"/>
                <w:sz w:val="18"/>
                <w:szCs w:val="18"/>
              </w:rPr>
              <w:t>-фаянсовой, электронной промышленности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Фармацевтическая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6.3.1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Пищевая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Нефтехимическая </w:t>
            </w:r>
            <w:r w:rsidRPr="006B1803">
              <w:rPr>
                <w:color w:val="000000"/>
                <w:sz w:val="18"/>
                <w:szCs w:val="18"/>
              </w:rPr>
              <w:lastRenderedPageBreak/>
              <w:t>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 xml:space="preserve">Размещение объектов капитального строительства, предназначенных для </w:t>
            </w:r>
            <w:r w:rsidRPr="006B1803">
              <w:rPr>
                <w:color w:val="000000"/>
                <w:sz w:val="18"/>
                <w:szCs w:val="18"/>
              </w:rPr>
              <w:lastRenderedPageBreak/>
              <w:t>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6.5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Строительная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6.6</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Энергетика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6B1803">
              <w:rPr>
                <w:color w:val="000000"/>
                <w:sz w:val="18"/>
                <w:szCs w:val="18"/>
              </w:rPr>
              <w:t>золоотвалов</w:t>
            </w:r>
            <w:proofErr w:type="spellEnd"/>
            <w:r w:rsidRPr="006B1803">
              <w:rPr>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6.7</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Атомная энергетика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6.7.1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Связь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6.8</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Склады</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6.9</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космической деятельности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w:t>
            </w:r>
            <w:r w:rsidRPr="006B1803">
              <w:rPr>
                <w:color w:val="000000"/>
                <w:sz w:val="18"/>
                <w:szCs w:val="18"/>
              </w:rPr>
              <w:lastRenderedPageBreak/>
              <w:t>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6.10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Целлюлозно-бумажная промышленность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6.11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6B1803" w:rsidRDefault="00965A87" w:rsidP="00A67E8D">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7.0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Р</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Железнодорожный 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6B1803" w:rsidRDefault="00965A87" w:rsidP="00A67E8D">
            <w:pPr>
              <w:autoSpaceDE w:val="0"/>
              <w:contextualSpacing/>
              <w:rPr>
                <w:color w:val="000000"/>
                <w:sz w:val="18"/>
                <w:szCs w:val="18"/>
              </w:rPr>
            </w:pPr>
            <w:r w:rsidRPr="006B1803">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7.1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У</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Автомобильный 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6B1803" w:rsidRDefault="00965A87" w:rsidP="00A67E8D">
            <w:pPr>
              <w:autoSpaceDE w:val="0"/>
              <w:contextualSpacing/>
              <w:rPr>
                <w:color w:val="000000"/>
                <w:sz w:val="18"/>
                <w:szCs w:val="18"/>
              </w:rPr>
            </w:pPr>
            <w:r w:rsidRPr="006B1803">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7.2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snapToGrid w:val="0"/>
              <w:contextualSpacing/>
              <w:rPr>
                <w:b/>
                <w:color w:val="000000"/>
                <w:sz w:val="18"/>
                <w:szCs w:val="18"/>
              </w:rPr>
            </w:pPr>
            <w:r w:rsidRPr="006B1803">
              <w:rPr>
                <w:b/>
                <w:color w:val="000000"/>
                <w:sz w:val="18"/>
                <w:szCs w:val="18"/>
              </w:rPr>
              <w:t>Р</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Водный 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w:t>
            </w:r>
            <w:r w:rsidRPr="006B1803">
              <w:rPr>
                <w:color w:val="000000"/>
                <w:sz w:val="18"/>
                <w:szCs w:val="18"/>
              </w:rPr>
              <w:lastRenderedPageBreak/>
              <w:t>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7.3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Воздушный 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7.4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Трубопроводный транспорт</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7.5</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2458"/>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обороны и безопасности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965A87" w:rsidRPr="006B1803" w:rsidRDefault="00965A87" w:rsidP="00A67E8D">
            <w:pPr>
              <w:autoSpaceDE w:val="0"/>
              <w:contextualSpacing/>
              <w:rPr>
                <w:color w:val="000000"/>
                <w:sz w:val="18"/>
                <w:szCs w:val="18"/>
              </w:rPr>
            </w:pPr>
            <w:r w:rsidRPr="006B1803">
              <w:rPr>
                <w:color w:val="000000"/>
                <w:sz w:val="18"/>
                <w:szCs w:val="18"/>
              </w:rPr>
              <w:t>размещение зданий военных училищ, военных институтов, военных университетов, военных академий;</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обеспечивающих осуществление таможенной деятельности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8.0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вооруженных сил</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965A87" w:rsidRPr="006B1803" w:rsidRDefault="00965A87" w:rsidP="00A67E8D">
            <w:pPr>
              <w:autoSpaceDE w:val="0"/>
              <w:contextualSpacing/>
              <w:rPr>
                <w:color w:val="000000"/>
                <w:sz w:val="18"/>
                <w:szCs w:val="18"/>
              </w:rPr>
            </w:pPr>
            <w:r w:rsidRPr="006B1803">
              <w:rPr>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объектов капитального строительства, необходимых для создания и </w:t>
            </w:r>
            <w:r w:rsidRPr="006B1803">
              <w:rPr>
                <w:color w:val="000000"/>
                <w:sz w:val="18"/>
                <w:szCs w:val="18"/>
              </w:rPr>
              <w:lastRenderedPageBreak/>
              <w:t>хранения запасов материальных ценностей в государственном и мобилизационном резервах (хранилища, склады и другие объекты);</w:t>
            </w:r>
          </w:p>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8.1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Охрана Государственной границы Российской Федерации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8.2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внутреннего правопорядка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8.3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Обеспечение деятельности по исполнению наказаний</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8.4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Деятельность по особой охране и изучению природы</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9.0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Охрана природных территорий</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9.1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Курортная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w:t>
            </w:r>
            <w:r w:rsidRPr="006B1803">
              <w:rPr>
                <w:color w:val="000000"/>
                <w:sz w:val="18"/>
                <w:szCs w:val="18"/>
              </w:rPr>
              <w:lastRenderedPageBreak/>
              <w:t>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9.2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Санаторная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санаториев и профилакториев, обеспечивающих оказание услуги по лечению и оздоровлению населения;</w:t>
            </w:r>
          </w:p>
          <w:p w:rsidR="00965A87" w:rsidRPr="006B1803" w:rsidRDefault="00965A87" w:rsidP="00A67E8D">
            <w:pPr>
              <w:autoSpaceDE w:val="0"/>
              <w:contextualSpacing/>
              <w:rPr>
                <w:color w:val="000000"/>
                <w:sz w:val="18"/>
                <w:szCs w:val="18"/>
              </w:rPr>
            </w:pPr>
            <w:r w:rsidRPr="006B1803">
              <w:rPr>
                <w:color w:val="000000"/>
                <w:sz w:val="18"/>
                <w:szCs w:val="18"/>
              </w:rPr>
              <w:t>обустройство лечебно-оздоровительных местностей (пляжи, бюветы, места добычи целебной грязи);</w:t>
            </w:r>
          </w:p>
          <w:p w:rsidR="00965A87" w:rsidRPr="006B1803" w:rsidRDefault="00965A87" w:rsidP="00A67E8D">
            <w:pPr>
              <w:autoSpaceDE w:val="0"/>
              <w:contextualSpacing/>
              <w:rPr>
                <w:color w:val="000000"/>
                <w:sz w:val="18"/>
                <w:szCs w:val="18"/>
              </w:rPr>
            </w:pPr>
            <w:r w:rsidRPr="006B1803">
              <w:rPr>
                <w:color w:val="000000"/>
                <w:sz w:val="18"/>
                <w:szCs w:val="18"/>
              </w:rPr>
              <w:t>размещение лечебно-оздоровительных лагерей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9.2.1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Историко-культурная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9.3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Использование лесов</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Деятельность по заготовке, первичной обработке и вывозу древесины и </w:t>
            </w:r>
            <w:proofErr w:type="spellStart"/>
            <w:r w:rsidRPr="006B1803">
              <w:rPr>
                <w:color w:val="000000"/>
                <w:sz w:val="18"/>
                <w:szCs w:val="18"/>
              </w:rPr>
              <w:t>недревесных</w:t>
            </w:r>
            <w:proofErr w:type="spellEnd"/>
            <w:r w:rsidRPr="006B1803">
              <w:rPr>
                <w:color w:val="000000"/>
                <w:sz w:val="18"/>
                <w:szCs w:val="18"/>
              </w:rPr>
              <w:t xml:space="preserve"> лесных ресурсов, охрана и восстановление лесов и иные цели.</w:t>
            </w:r>
          </w:p>
          <w:p w:rsidR="00965A87" w:rsidRPr="006B1803" w:rsidRDefault="00965A87" w:rsidP="00A67E8D">
            <w:pPr>
              <w:autoSpaceDE w:val="0"/>
              <w:contextualSpacing/>
              <w:rPr>
                <w:color w:val="000000"/>
                <w:sz w:val="18"/>
                <w:szCs w:val="18"/>
              </w:rPr>
            </w:pPr>
            <w:r w:rsidRPr="006B1803">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10.0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Заготовка древесины</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10.1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softHyphen/>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Лесные плантации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10.2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Заготовка лесных ресурсов</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Заготовка живицы, сбор </w:t>
            </w:r>
            <w:proofErr w:type="spellStart"/>
            <w:r w:rsidRPr="006B1803">
              <w:rPr>
                <w:color w:val="000000"/>
                <w:sz w:val="18"/>
                <w:szCs w:val="18"/>
              </w:rPr>
              <w:t>недревесных</w:t>
            </w:r>
            <w:proofErr w:type="spellEnd"/>
            <w:r w:rsidRPr="006B1803">
              <w:rPr>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10.3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У</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Резервные леса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Деятельность, связанная с охраной лесов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10.4</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Водные объекты</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Ледники, снежники, ручьи, реки, озера, болота, территориальные моря и другие поверхностные водные объекты</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Общее пользование </w:t>
            </w:r>
            <w:r w:rsidRPr="006B1803">
              <w:rPr>
                <w:color w:val="000000"/>
                <w:sz w:val="18"/>
                <w:szCs w:val="18"/>
              </w:rPr>
              <w:lastRenderedPageBreak/>
              <w:t>водными объектами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 xml:space="preserve">Использование земельных участков, примыкающих к водным объектам </w:t>
            </w:r>
            <w:r w:rsidRPr="006B1803">
              <w:rPr>
                <w:color w:val="000000"/>
                <w:sz w:val="18"/>
                <w:szCs w:val="18"/>
              </w:rPr>
              <w:lastRenderedPageBreak/>
              <w:t>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11.1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Специальное пользование водными объектами</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Гидротехнические сооружения</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6B1803">
              <w:rPr>
                <w:color w:val="000000"/>
                <w:sz w:val="18"/>
                <w:szCs w:val="18"/>
              </w:rPr>
              <w:t>рыбозащитных</w:t>
            </w:r>
            <w:proofErr w:type="spellEnd"/>
            <w:r w:rsidRPr="006B1803">
              <w:rPr>
                <w:color w:val="000000"/>
                <w:sz w:val="18"/>
                <w:szCs w:val="18"/>
              </w:rPr>
              <w:t xml:space="preserve"> и рыбопропускных сооружений, берегозащитных сооружений)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11.3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Земельные участки (территории) общего пользования</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12.0</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Ритуальная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кладбищ, крематориев и мест захоронения;</w:t>
            </w:r>
          </w:p>
          <w:p w:rsidR="00965A87" w:rsidRPr="006B1803" w:rsidRDefault="00965A87" w:rsidP="00A67E8D">
            <w:pPr>
              <w:autoSpaceDE w:val="0"/>
              <w:contextualSpacing/>
              <w:rPr>
                <w:color w:val="000000"/>
                <w:sz w:val="18"/>
                <w:szCs w:val="18"/>
              </w:rPr>
            </w:pPr>
            <w:r w:rsidRPr="006B1803">
              <w:rPr>
                <w:color w:val="000000"/>
                <w:sz w:val="18"/>
                <w:szCs w:val="18"/>
              </w:rPr>
              <w:t>размещение соответствующих культовых сооружений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12.1</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Специальная деятельность</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12.2</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Запас</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Отсутствие хозяйственной деятельности</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12.3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t>Ведение огородничества</w:t>
            </w:r>
          </w:p>
        </w:tc>
        <w:tc>
          <w:tcPr>
            <w:tcW w:w="6316" w:type="dxa"/>
            <w:shd w:val="clear" w:color="auto" w:fill="auto"/>
            <w:vAlign w:val="center"/>
          </w:tcPr>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1651" w:type="dxa"/>
            <w:shd w:val="clear" w:color="auto" w:fill="auto"/>
            <w:vAlign w:val="center"/>
          </w:tcPr>
          <w:p w:rsidR="00965A87" w:rsidRPr="006B0878" w:rsidRDefault="00965A87" w:rsidP="00A67E8D">
            <w:pPr>
              <w:autoSpaceDE w:val="0"/>
              <w:contextualSpacing/>
              <w:rPr>
                <w:b/>
                <w:color w:val="000000"/>
                <w:sz w:val="18"/>
                <w:szCs w:val="18"/>
              </w:rPr>
            </w:pPr>
            <w:r w:rsidRPr="006B0878">
              <w:rPr>
                <w:color w:val="000000"/>
                <w:sz w:val="18"/>
                <w:szCs w:val="18"/>
              </w:rPr>
              <w:t>13.1</w:t>
            </w:r>
          </w:p>
        </w:tc>
        <w:tc>
          <w:tcPr>
            <w:tcW w:w="870" w:type="dxa"/>
            <w:shd w:val="clear" w:color="auto" w:fill="auto"/>
            <w:vAlign w:val="center"/>
          </w:tcPr>
          <w:p w:rsidR="00965A87" w:rsidRPr="006B0878" w:rsidRDefault="006B0878" w:rsidP="00A67E8D">
            <w:pPr>
              <w:autoSpaceDE w:val="0"/>
              <w:contextualSpacing/>
              <w:rPr>
                <w:b/>
                <w:color w:val="000000"/>
                <w:sz w:val="18"/>
                <w:szCs w:val="18"/>
              </w:rPr>
            </w:pPr>
            <w:r>
              <w:rPr>
                <w:b/>
                <w:color w:val="000000"/>
                <w:sz w:val="18"/>
                <w:szCs w:val="18"/>
              </w:rPr>
              <w:t>-</w:t>
            </w:r>
          </w:p>
        </w:tc>
        <w:tc>
          <w:tcPr>
            <w:tcW w:w="927" w:type="dxa"/>
            <w:shd w:val="clear" w:color="auto" w:fill="auto"/>
            <w:vAlign w:val="center"/>
          </w:tcPr>
          <w:p w:rsidR="00965A87" w:rsidRPr="006B0878" w:rsidRDefault="00965A87" w:rsidP="00A67E8D">
            <w:pPr>
              <w:autoSpaceDE w:val="0"/>
              <w:contextualSpacing/>
              <w:rPr>
                <w:b/>
                <w:color w:val="000000"/>
                <w:sz w:val="18"/>
                <w:szCs w:val="18"/>
              </w:rPr>
            </w:pPr>
            <w:r w:rsidRPr="006B0878">
              <w:rPr>
                <w:b/>
                <w:color w:val="000000"/>
                <w:sz w:val="18"/>
                <w:szCs w:val="18"/>
              </w:rPr>
              <w:t>-</w:t>
            </w:r>
          </w:p>
        </w:tc>
        <w:tc>
          <w:tcPr>
            <w:tcW w:w="797" w:type="dxa"/>
            <w:shd w:val="clear" w:color="auto" w:fill="auto"/>
            <w:vAlign w:val="center"/>
          </w:tcPr>
          <w:p w:rsidR="00965A87" w:rsidRPr="006B0878" w:rsidRDefault="00965A87" w:rsidP="00A67E8D">
            <w:pPr>
              <w:autoSpaceDE w:val="0"/>
              <w:contextualSpacing/>
              <w:rPr>
                <w:b/>
                <w:color w:val="000000"/>
                <w:sz w:val="18"/>
                <w:szCs w:val="18"/>
              </w:rPr>
            </w:pPr>
            <w:r w:rsidRPr="006B0878">
              <w:rPr>
                <w:b/>
                <w:color w:val="000000"/>
                <w:sz w:val="18"/>
                <w:szCs w:val="18"/>
              </w:rPr>
              <w:t>-</w:t>
            </w:r>
          </w:p>
        </w:tc>
        <w:tc>
          <w:tcPr>
            <w:tcW w:w="927" w:type="dxa"/>
            <w:shd w:val="clear" w:color="auto" w:fill="auto"/>
            <w:vAlign w:val="center"/>
          </w:tcPr>
          <w:p w:rsidR="00965A87" w:rsidRPr="006B0878" w:rsidRDefault="00965A87" w:rsidP="00A67E8D">
            <w:pPr>
              <w:autoSpaceDE w:val="0"/>
              <w:contextualSpacing/>
              <w:rPr>
                <w:b/>
                <w:color w:val="000000"/>
                <w:sz w:val="18"/>
                <w:szCs w:val="18"/>
              </w:rPr>
            </w:pPr>
            <w:r w:rsidRPr="006B0878">
              <w:rPr>
                <w:b/>
                <w:color w:val="000000"/>
                <w:sz w:val="18"/>
                <w:szCs w:val="18"/>
              </w:rPr>
              <w:t>-</w:t>
            </w:r>
          </w:p>
        </w:tc>
        <w:tc>
          <w:tcPr>
            <w:tcW w:w="924" w:type="dxa"/>
            <w:shd w:val="clear" w:color="auto" w:fill="auto"/>
            <w:vAlign w:val="center"/>
          </w:tcPr>
          <w:p w:rsidR="00965A87" w:rsidRPr="006B0878" w:rsidRDefault="006B0878" w:rsidP="00A67E8D">
            <w:pPr>
              <w:autoSpaceDE w:val="0"/>
              <w:contextualSpacing/>
              <w:rPr>
                <w:b/>
                <w:color w:val="000000"/>
                <w:sz w:val="18"/>
                <w:szCs w:val="18"/>
              </w:rPr>
            </w:pPr>
            <w:r>
              <w:rPr>
                <w:b/>
                <w:color w:val="000000"/>
                <w:sz w:val="18"/>
                <w:szCs w:val="18"/>
              </w:rPr>
              <w:t>-</w:t>
            </w:r>
          </w:p>
        </w:tc>
        <w:tc>
          <w:tcPr>
            <w:tcW w:w="793" w:type="dxa"/>
            <w:gridSpan w:val="2"/>
            <w:shd w:val="clear" w:color="auto" w:fill="auto"/>
            <w:vAlign w:val="center"/>
          </w:tcPr>
          <w:p w:rsidR="00965A87" w:rsidRPr="006B0878" w:rsidRDefault="00965A87" w:rsidP="00A67E8D">
            <w:pPr>
              <w:autoSpaceDE w:val="0"/>
              <w:contextualSpacing/>
              <w:rPr>
                <w:b/>
                <w:color w:val="000000"/>
                <w:sz w:val="18"/>
                <w:szCs w:val="18"/>
              </w:rPr>
            </w:pPr>
            <w:r w:rsidRPr="006B0878">
              <w:rPr>
                <w:b/>
                <w:color w:val="000000"/>
                <w:sz w:val="18"/>
                <w:szCs w:val="18"/>
              </w:rPr>
              <w:t>-</w:t>
            </w:r>
          </w:p>
        </w:tc>
        <w:tc>
          <w:tcPr>
            <w:tcW w:w="804" w:type="dxa"/>
            <w:gridSpan w:val="2"/>
            <w:shd w:val="clear" w:color="auto" w:fill="auto"/>
            <w:vAlign w:val="center"/>
          </w:tcPr>
          <w:p w:rsidR="00965A87" w:rsidRPr="006B0878" w:rsidRDefault="00965A87" w:rsidP="00A67E8D">
            <w:pPr>
              <w:autoSpaceDE w:val="0"/>
              <w:contextualSpacing/>
              <w:rPr>
                <w:b/>
                <w:color w:val="000000"/>
                <w:sz w:val="18"/>
                <w:szCs w:val="18"/>
              </w:rPr>
            </w:pPr>
            <w:r w:rsidRPr="006B0878">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t>Ведение садоводства</w:t>
            </w:r>
          </w:p>
        </w:tc>
        <w:tc>
          <w:tcPr>
            <w:tcW w:w="6316" w:type="dxa"/>
            <w:shd w:val="clear" w:color="auto" w:fill="auto"/>
            <w:vAlign w:val="center"/>
          </w:tcPr>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lastRenderedPageBreak/>
              <w:t>размещение садового дома, предназначенного для отдыха и не подлежащего разделу на квартиры;</w:t>
            </w:r>
          </w:p>
          <w:p w:rsidR="00965A87" w:rsidRPr="000E06A6" w:rsidRDefault="00965A87" w:rsidP="00A67E8D">
            <w:pPr>
              <w:autoSpaceDE w:val="0"/>
              <w:contextualSpacing/>
              <w:rPr>
                <w:color w:val="000000"/>
                <w:sz w:val="18"/>
                <w:szCs w:val="18"/>
                <w:highlight w:val="yellow"/>
              </w:rPr>
            </w:pPr>
            <w:r w:rsidRPr="000E06A6">
              <w:rPr>
                <w:color w:val="000000"/>
                <w:sz w:val="18"/>
                <w:szCs w:val="18"/>
                <w:highlight w:val="yellow"/>
              </w:rPr>
              <w:t>размещение хозяйственных строений и сооружений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lastRenderedPageBreak/>
              <w:t>13.2</w:t>
            </w:r>
          </w:p>
        </w:tc>
        <w:tc>
          <w:tcPr>
            <w:tcW w:w="870" w:type="dxa"/>
            <w:shd w:val="clear" w:color="auto" w:fill="auto"/>
            <w:vAlign w:val="center"/>
          </w:tcPr>
          <w:p w:rsidR="00965A87" w:rsidRPr="006B1803" w:rsidRDefault="006B0878" w:rsidP="00A67E8D">
            <w:pPr>
              <w:autoSpaceDE w:val="0"/>
              <w:contextualSpacing/>
              <w:rPr>
                <w:b/>
                <w:color w:val="000000"/>
                <w:sz w:val="18"/>
                <w:szCs w:val="18"/>
              </w:rPr>
            </w:pPr>
            <w:r>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6B0878" w:rsidP="00A67E8D">
            <w:pPr>
              <w:autoSpaceDE w:val="0"/>
              <w:contextualSpacing/>
              <w:rPr>
                <w:b/>
                <w:color w:val="000000"/>
                <w:sz w:val="18"/>
                <w:szCs w:val="18"/>
              </w:rPr>
            </w:pPr>
            <w:r>
              <w:rPr>
                <w:b/>
                <w:color w:val="000000"/>
                <w:sz w:val="18"/>
                <w:szCs w:val="18"/>
              </w:rPr>
              <w:t>-</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5"/>
          <w:wAfter w:w="4020" w:type="dxa"/>
          <w:trHeight w:val="143"/>
        </w:trPr>
        <w:tc>
          <w:tcPr>
            <w:tcW w:w="1887"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lastRenderedPageBreak/>
              <w:t>Ведение дачного хозяйства</w:t>
            </w:r>
          </w:p>
        </w:tc>
        <w:tc>
          <w:tcPr>
            <w:tcW w:w="6316" w:type="dxa"/>
            <w:shd w:val="clear" w:color="auto" w:fill="auto"/>
            <w:vAlign w:val="center"/>
          </w:tcPr>
          <w:p w:rsidR="00965A87" w:rsidRPr="006B1803" w:rsidRDefault="00965A87" w:rsidP="00A67E8D">
            <w:pPr>
              <w:autoSpaceDE w:val="0"/>
              <w:contextualSpacing/>
              <w:rPr>
                <w:color w:val="000000"/>
                <w:sz w:val="18"/>
                <w:szCs w:val="18"/>
              </w:rPr>
            </w:pPr>
            <w:r w:rsidRPr="006B1803">
              <w:rPr>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65A87" w:rsidRPr="006B1803" w:rsidRDefault="00965A87" w:rsidP="00A67E8D">
            <w:pPr>
              <w:autoSpaceDE w:val="0"/>
              <w:contextualSpacing/>
              <w:rPr>
                <w:color w:val="000000"/>
                <w:sz w:val="18"/>
                <w:szCs w:val="18"/>
              </w:rPr>
            </w:pPr>
            <w:r w:rsidRPr="006B1803">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6B1803" w:rsidRDefault="00965A87" w:rsidP="00A67E8D">
            <w:pPr>
              <w:autoSpaceDE w:val="0"/>
              <w:contextualSpacing/>
              <w:rPr>
                <w:color w:val="000000"/>
                <w:sz w:val="18"/>
                <w:szCs w:val="18"/>
              </w:rPr>
            </w:pPr>
            <w:r w:rsidRPr="006B1803">
              <w:rPr>
                <w:color w:val="000000"/>
                <w:sz w:val="18"/>
                <w:szCs w:val="18"/>
              </w:rPr>
              <w:t>размещение хозяйственных строений и сооружений</w:t>
            </w:r>
          </w:p>
        </w:tc>
        <w:tc>
          <w:tcPr>
            <w:tcW w:w="1651" w:type="dxa"/>
            <w:shd w:val="clear" w:color="auto" w:fill="auto"/>
            <w:vAlign w:val="center"/>
          </w:tcPr>
          <w:p w:rsidR="00965A87" w:rsidRPr="006B1803" w:rsidRDefault="00965A87" w:rsidP="00A67E8D">
            <w:pPr>
              <w:autoSpaceDE w:val="0"/>
              <w:contextualSpacing/>
              <w:rPr>
                <w:b/>
                <w:color w:val="000000"/>
                <w:sz w:val="18"/>
                <w:szCs w:val="18"/>
              </w:rPr>
            </w:pPr>
            <w:r w:rsidRPr="006B1803">
              <w:rPr>
                <w:color w:val="000000"/>
                <w:sz w:val="18"/>
                <w:szCs w:val="18"/>
              </w:rPr>
              <w:t>13.3</w:t>
            </w:r>
          </w:p>
        </w:tc>
        <w:tc>
          <w:tcPr>
            <w:tcW w:w="870"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79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7"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924" w:type="dxa"/>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Р</w:t>
            </w:r>
          </w:p>
        </w:tc>
        <w:tc>
          <w:tcPr>
            <w:tcW w:w="793"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c>
          <w:tcPr>
            <w:tcW w:w="804" w:type="dxa"/>
            <w:gridSpan w:val="2"/>
            <w:shd w:val="clear" w:color="auto" w:fill="auto"/>
            <w:vAlign w:val="center"/>
          </w:tcPr>
          <w:p w:rsidR="00965A87" w:rsidRPr="006B1803" w:rsidRDefault="00965A87" w:rsidP="00A67E8D">
            <w:pPr>
              <w:autoSpaceDE w:val="0"/>
              <w:contextualSpacing/>
              <w:rPr>
                <w:b/>
                <w:color w:val="000000"/>
                <w:sz w:val="18"/>
                <w:szCs w:val="18"/>
              </w:rPr>
            </w:pPr>
            <w:r w:rsidRPr="006B1803">
              <w:rPr>
                <w:b/>
                <w:color w:val="000000"/>
                <w:sz w:val="18"/>
                <w:szCs w:val="18"/>
              </w:rPr>
              <w:t>-</w:t>
            </w:r>
          </w:p>
        </w:tc>
      </w:tr>
      <w:tr w:rsidR="00965A87" w:rsidRPr="006B1803" w:rsidTr="00A67E8D">
        <w:trPr>
          <w:gridAfter w:val="6"/>
          <w:wAfter w:w="4040" w:type="dxa"/>
          <w:trHeight w:val="143"/>
        </w:trPr>
        <w:tc>
          <w:tcPr>
            <w:tcW w:w="15876" w:type="dxa"/>
            <w:gridSpan w:val="11"/>
            <w:shd w:val="clear" w:color="auto" w:fill="auto"/>
            <w:vAlign w:val="center"/>
          </w:tcPr>
          <w:p w:rsidR="00965A87" w:rsidRPr="006B1803" w:rsidRDefault="00965A87" w:rsidP="00A67E8D">
            <w:pPr>
              <w:autoSpaceDE w:val="0"/>
              <w:snapToGrid w:val="0"/>
              <w:contextualSpacing/>
              <w:rPr>
                <w:color w:val="000000"/>
                <w:sz w:val="18"/>
                <w:szCs w:val="18"/>
                <w:vertAlign w:val="superscript"/>
              </w:rPr>
            </w:pPr>
            <w:bookmarkStart w:id="16" w:name="%D1%811"/>
            <w:bookmarkEnd w:id="16"/>
          </w:p>
          <w:p w:rsidR="00965A87" w:rsidRPr="006B1803" w:rsidRDefault="00965A87" w:rsidP="00A67E8D">
            <w:pPr>
              <w:autoSpaceDE w:val="0"/>
              <w:contextualSpacing/>
              <w:rPr>
                <w:color w:val="000000"/>
                <w:sz w:val="18"/>
                <w:szCs w:val="18"/>
                <w:vertAlign w:val="superscript"/>
              </w:rPr>
            </w:pPr>
            <w:r w:rsidRPr="006B1803">
              <w:rPr>
                <w:color w:val="000000"/>
                <w:sz w:val="18"/>
                <w:szCs w:val="18"/>
                <w:vertAlign w:val="superscript"/>
              </w:rPr>
              <w:t>1</w:t>
            </w:r>
            <w:r w:rsidRPr="006B1803">
              <w:rPr>
                <w:color w:val="000000"/>
                <w:sz w:val="18"/>
                <w:szCs w:val="18"/>
              </w:rPr>
              <w:t xml:space="preserve"> В скобках указаны иные равнозначные наименования.</w:t>
            </w:r>
          </w:p>
          <w:p w:rsidR="00965A87" w:rsidRPr="006B1803" w:rsidRDefault="00965A87" w:rsidP="00A67E8D">
            <w:pPr>
              <w:autoSpaceDE w:val="0"/>
              <w:contextualSpacing/>
              <w:rPr>
                <w:color w:val="000000"/>
                <w:sz w:val="18"/>
                <w:szCs w:val="18"/>
                <w:vertAlign w:val="superscript"/>
              </w:rPr>
            </w:pPr>
            <w:bookmarkStart w:id="17" w:name="%D1%812"/>
            <w:bookmarkEnd w:id="17"/>
            <w:r w:rsidRPr="006B1803">
              <w:rPr>
                <w:color w:val="000000"/>
                <w:sz w:val="18"/>
                <w:szCs w:val="18"/>
                <w:vertAlign w:val="superscript"/>
              </w:rPr>
              <w:t>2</w:t>
            </w:r>
            <w:r w:rsidRPr="006B1803">
              <w:rPr>
                <w:color w:val="000000"/>
                <w:sz w:val="18"/>
                <w:szCs w:val="18"/>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965A87" w:rsidRPr="006B1803" w:rsidRDefault="00965A87" w:rsidP="00A67E8D">
            <w:pPr>
              <w:autoSpaceDE w:val="0"/>
              <w:snapToGrid w:val="0"/>
              <w:contextualSpacing/>
              <w:rPr>
                <w:color w:val="000000"/>
                <w:sz w:val="18"/>
                <w:szCs w:val="18"/>
              </w:rPr>
            </w:pPr>
            <w:bookmarkStart w:id="18" w:name="%D1%813"/>
            <w:bookmarkEnd w:id="18"/>
            <w:r w:rsidRPr="006B1803">
              <w:rPr>
                <w:color w:val="000000"/>
                <w:sz w:val="18"/>
                <w:szCs w:val="18"/>
                <w:vertAlign w:val="superscript"/>
              </w:rPr>
              <w:t>3</w:t>
            </w:r>
            <w:r w:rsidRPr="006B1803">
              <w:rPr>
                <w:color w:val="000000"/>
                <w:sz w:val="18"/>
                <w:szCs w:val="18"/>
              </w:rPr>
              <w:t xml:space="preserve"> Текстовое наименование вида разрешенного использования земельного участка и его код (числовое обозначение) являются равнозначными.</w:t>
            </w:r>
          </w:p>
        </w:tc>
      </w:tr>
    </w:tbl>
    <w:p w:rsidR="00965A87" w:rsidRPr="00DF60A5" w:rsidRDefault="00965A87" w:rsidP="00965A87">
      <w:pPr>
        <w:contextualSpacing/>
      </w:pPr>
    </w:p>
    <w:p w:rsidR="00965A87" w:rsidRDefault="00965A87" w:rsidP="00965A87">
      <w:pPr>
        <w:pStyle w:val="3"/>
        <w:contextualSpacing/>
        <w:jc w:val="center"/>
        <w:rPr>
          <w:rFonts w:ascii="Times New Roman" w:hAnsi="Times New Roman"/>
          <w:b/>
          <w:szCs w:val="24"/>
        </w:rPr>
      </w:pP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Глава 13</w:t>
      </w:r>
    </w:p>
    <w:p w:rsidR="00965A87" w:rsidRPr="00DF60A5" w:rsidRDefault="00965A87" w:rsidP="00965A87">
      <w:pPr>
        <w:pStyle w:val="3"/>
        <w:contextualSpacing/>
        <w:jc w:val="center"/>
        <w:rPr>
          <w:rFonts w:ascii="Times New Roman" w:hAnsi="Times New Roman"/>
          <w:b/>
          <w:szCs w:val="24"/>
        </w:rPr>
      </w:pPr>
      <w:r w:rsidRPr="00DF60A5">
        <w:rPr>
          <w:rFonts w:ascii="Times New Roman" w:hAnsi="Times New Roman"/>
          <w:b/>
          <w:szCs w:val="24"/>
        </w:rPr>
        <w:t>Градостроительные регламенты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965A87" w:rsidRPr="00DF60A5" w:rsidRDefault="00965A87" w:rsidP="00965A87">
      <w:pPr>
        <w:contextualSpacing/>
        <w:jc w:val="both"/>
      </w:pPr>
    </w:p>
    <w:p w:rsidR="00965A87" w:rsidRPr="00DF60A5" w:rsidRDefault="00965A87" w:rsidP="00965A87">
      <w:pPr>
        <w:pStyle w:val="3"/>
        <w:contextualSpacing/>
        <w:rPr>
          <w:rFonts w:ascii="Times New Roman" w:hAnsi="Times New Roman"/>
          <w:b/>
          <w:szCs w:val="24"/>
        </w:rPr>
      </w:pPr>
      <w:r w:rsidRPr="00DF60A5">
        <w:rPr>
          <w:rFonts w:ascii="Times New Roman" w:hAnsi="Times New Roman"/>
          <w:b/>
          <w:szCs w:val="24"/>
        </w:rPr>
        <w:tab/>
        <w:t>Статья 34.</w:t>
      </w:r>
      <w:r w:rsidRPr="00DF60A5">
        <w:rPr>
          <w:rFonts w:ascii="Times New Roman" w:hAnsi="Times New Roman"/>
          <w:szCs w:val="24"/>
        </w:rPr>
        <w:t xml:space="preserve"> </w:t>
      </w:r>
      <w:r w:rsidRPr="00DF60A5">
        <w:rPr>
          <w:rFonts w:ascii="Times New Roman" w:hAnsi="Times New Roman"/>
          <w:b/>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65A87" w:rsidRPr="00DF60A5" w:rsidRDefault="00965A87" w:rsidP="00965A87">
      <w:pPr>
        <w:pStyle w:val="western"/>
        <w:spacing w:before="0" w:beforeAutospacing="0" w:after="0" w:line="240" w:lineRule="auto"/>
        <w:ind w:firstLine="708"/>
        <w:contextualSpacing/>
        <w:jc w:val="both"/>
        <w:rPr>
          <w:color w:val="auto"/>
        </w:rPr>
      </w:pPr>
      <w:r w:rsidRPr="00DF60A5">
        <w:rPr>
          <w:color w:val="auto"/>
        </w:rPr>
        <w:t>Предельные размеры земельных участков и предельные параметры разрешенного строительства, реконструкции объектов капитального строительства на их территории приведены в таблице 9.</w:t>
      </w:r>
    </w:p>
    <w:p w:rsidR="00965A87" w:rsidRPr="00DF60A5" w:rsidRDefault="00965A87" w:rsidP="00965A87">
      <w:pPr>
        <w:pStyle w:val="western"/>
        <w:spacing w:before="0" w:beforeAutospacing="0" w:after="0" w:line="240" w:lineRule="auto"/>
        <w:ind w:firstLine="708"/>
        <w:contextualSpacing/>
        <w:rPr>
          <w:color w:val="auto"/>
        </w:rPr>
      </w:pPr>
    </w:p>
    <w:p w:rsidR="00965A87" w:rsidRPr="00DF60A5" w:rsidRDefault="00965A87" w:rsidP="00965A87">
      <w:pPr>
        <w:pStyle w:val="western"/>
        <w:spacing w:before="0" w:beforeAutospacing="0" w:after="0" w:line="240" w:lineRule="auto"/>
        <w:ind w:firstLine="708"/>
        <w:contextualSpacing/>
        <w:rPr>
          <w:color w:val="auto"/>
        </w:rPr>
      </w:pPr>
      <w:r w:rsidRPr="00DF60A5">
        <w:rPr>
          <w:color w:val="auto"/>
        </w:rPr>
        <w:t>Таблица 9.</w:t>
      </w:r>
    </w:p>
    <w:p w:rsidR="00965A87" w:rsidRPr="00DF60A5" w:rsidRDefault="00965A87" w:rsidP="00965A87">
      <w:pPr>
        <w:pStyle w:val="western"/>
        <w:spacing w:before="0" w:beforeAutospacing="0" w:after="0" w:line="240" w:lineRule="auto"/>
        <w:ind w:firstLine="708"/>
        <w:contextualSpacing/>
        <w:rPr>
          <w:b/>
        </w:rPr>
      </w:pPr>
      <w:r w:rsidRPr="00DF60A5">
        <w:rPr>
          <w:b/>
        </w:rPr>
        <w:t xml:space="preserve">Градостроительные регламенты использования территорий в части предельных </w:t>
      </w:r>
    </w:p>
    <w:p w:rsidR="00965A87" w:rsidRDefault="00965A87" w:rsidP="00965A87">
      <w:pPr>
        <w:pStyle w:val="western"/>
        <w:spacing w:before="0" w:beforeAutospacing="0" w:after="0" w:line="240" w:lineRule="auto"/>
        <w:ind w:firstLine="708"/>
        <w:contextualSpacing/>
        <w:rPr>
          <w:b/>
        </w:rPr>
      </w:pPr>
      <w:r w:rsidRPr="00DF60A5">
        <w:rPr>
          <w:b/>
        </w:rPr>
        <w:t>(максимальных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65A87" w:rsidRPr="00DF60A5" w:rsidRDefault="00965A87" w:rsidP="00965A87">
      <w:pPr>
        <w:pStyle w:val="western"/>
        <w:spacing w:before="0" w:beforeAutospacing="0" w:after="0" w:line="240" w:lineRule="auto"/>
        <w:ind w:firstLine="708"/>
        <w:contextualSpacing/>
        <w:rPr>
          <w:b/>
        </w:rPr>
      </w:pPr>
    </w:p>
    <w:tbl>
      <w:tblPr>
        <w:tblW w:w="51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98"/>
        <w:gridCol w:w="5470"/>
        <w:gridCol w:w="1094"/>
        <w:gridCol w:w="820"/>
        <w:gridCol w:w="684"/>
        <w:gridCol w:w="823"/>
        <w:gridCol w:w="681"/>
        <w:gridCol w:w="684"/>
        <w:gridCol w:w="684"/>
        <w:gridCol w:w="684"/>
        <w:gridCol w:w="684"/>
        <w:gridCol w:w="690"/>
        <w:gridCol w:w="684"/>
        <w:gridCol w:w="629"/>
      </w:tblGrid>
      <w:tr w:rsidR="00965A87" w:rsidRPr="0036141B" w:rsidTr="00A67E8D">
        <w:trPr>
          <w:trHeight w:val="254"/>
          <w:tblHeader/>
          <w:jc w:val="center"/>
        </w:trPr>
        <w:tc>
          <w:tcPr>
            <w:tcW w:w="2486" w:type="pct"/>
            <w:gridSpan w:val="3"/>
            <w:tcMar>
              <w:top w:w="0" w:type="dxa"/>
              <w:left w:w="108" w:type="dxa"/>
              <w:bottom w:w="0" w:type="dxa"/>
              <w:right w:w="108" w:type="dxa"/>
            </w:tcMar>
            <w:vAlign w:val="center"/>
            <w:hideMark/>
          </w:tcPr>
          <w:p w:rsidR="00965A87" w:rsidRPr="0036141B" w:rsidRDefault="00965A87" w:rsidP="00A67E8D">
            <w:pPr>
              <w:pStyle w:val="1466"/>
              <w:spacing w:before="0" w:after="0"/>
              <w:contextualSpacing/>
              <w:rPr>
                <w:sz w:val="18"/>
                <w:szCs w:val="18"/>
              </w:rPr>
            </w:pPr>
            <w:r w:rsidRPr="0036141B">
              <w:rPr>
                <w:sz w:val="18"/>
                <w:szCs w:val="18"/>
              </w:rPr>
              <w:lastRenderedPageBreak/>
              <w:t>Классификатор видов разрешенного использования</w:t>
            </w:r>
          </w:p>
          <w:p w:rsidR="00965A87" w:rsidRPr="0036141B" w:rsidRDefault="00965A87" w:rsidP="00A67E8D">
            <w:pPr>
              <w:pStyle w:val="1466"/>
              <w:spacing w:before="0" w:after="0"/>
              <w:contextualSpacing/>
              <w:rPr>
                <w:sz w:val="18"/>
                <w:szCs w:val="18"/>
              </w:rPr>
            </w:pPr>
            <w:r w:rsidRPr="0036141B">
              <w:rPr>
                <w:sz w:val="18"/>
                <w:szCs w:val="18"/>
              </w:rPr>
              <w:t>земельных участков</w:t>
            </w:r>
          </w:p>
          <w:p w:rsidR="00965A87" w:rsidRPr="0036141B" w:rsidRDefault="00965A87" w:rsidP="00A67E8D">
            <w:pPr>
              <w:autoSpaceDE w:val="0"/>
              <w:autoSpaceDN w:val="0"/>
              <w:contextualSpacing/>
              <w:rPr>
                <w:sz w:val="18"/>
                <w:szCs w:val="18"/>
              </w:rPr>
            </w:pPr>
            <w:r w:rsidRPr="0036141B">
              <w:rPr>
                <w:color w:val="000000"/>
                <w:sz w:val="18"/>
                <w:szCs w:val="18"/>
              </w:rPr>
              <w:t xml:space="preserve">(в редакции, актуальной с 7 ноября 2017 г. с изменениями и дополнениями, внесенными в текст, согласно приказам Минэкономразвития России: от 30.09.2015 г. № </w:t>
            </w:r>
            <w:hyperlink r:id="rId23" w:tooltip="О внесении изменений в классификатор видов разрешенного использования земельных участков, утвержденный приказом Минэкономразвития России от 1 сентября 2014 г. № 540&#10;Действует с 03.11.2015" w:history="1">
              <w:r w:rsidRPr="0036141B">
                <w:rPr>
                  <w:sz w:val="18"/>
                  <w:szCs w:val="18"/>
                </w:rPr>
                <w:t>709</w:t>
              </w:r>
            </w:hyperlink>
            <w:r w:rsidRPr="0036141B">
              <w:rPr>
                <w:sz w:val="18"/>
                <w:szCs w:val="18"/>
              </w:rPr>
              <w:t xml:space="preserve">, </w:t>
            </w:r>
          </w:p>
          <w:p w:rsidR="00965A87" w:rsidRPr="0036141B" w:rsidRDefault="00965A87" w:rsidP="00A67E8D">
            <w:pPr>
              <w:autoSpaceDE w:val="0"/>
              <w:autoSpaceDN w:val="0"/>
              <w:contextualSpacing/>
              <w:rPr>
                <w:color w:val="000000"/>
                <w:sz w:val="18"/>
                <w:szCs w:val="18"/>
              </w:rPr>
            </w:pPr>
            <w:r w:rsidRPr="0036141B">
              <w:rPr>
                <w:color w:val="000000"/>
                <w:sz w:val="18"/>
                <w:szCs w:val="18"/>
              </w:rPr>
              <w:t>от 06.10.2017 г. № 547)</w:t>
            </w:r>
          </w:p>
        </w:tc>
        <w:tc>
          <w:tcPr>
            <w:tcW w:w="2514" w:type="pct"/>
            <w:gridSpan w:val="11"/>
            <w:vAlign w:val="center"/>
          </w:tcPr>
          <w:p w:rsidR="00965A87" w:rsidRPr="0036141B" w:rsidRDefault="00965A87" w:rsidP="00A67E8D">
            <w:pPr>
              <w:pStyle w:val="ConsPlusNormal"/>
              <w:widowControl/>
              <w:ind w:firstLine="0"/>
              <w:contextualSpacing/>
              <w:rPr>
                <w:rFonts w:ascii="Times New Roman" w:hAnsi="Times New Roman" w:cs="Times New Roman"/>
                <w:b/>
                <w:sz w:val="18"/>
                <w:szCs w:val="18"/>
              </w:rPr>
            </w:pPr>
            <w:r w:rsidRPr="0036141B">
              <w:rPr>
                <w:rFonts w:ascii="Times New Roman" w:hAnsi="Times New Roman" w:cs="Times New Roman"/>
                <w:b/>
                <w:sz w:val="18"/>
                <w:szCs w:val="18"/>
              </w:rPr>
              <w:t>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965A87" w:rsidRPr="0036141B" w:rsidRDefault="00965A87" w:rsidP="00A67E8D">
            <w:pPr>
              <w:pStyle w:val="1466"/>
              <w:spacing w:before="0" w:after="0"/>
              <w:contextualSpacing/>
              <w:rPr>
                <w:sz w:val="18"/>
                <w:szCs w:val="18"/>
              </w:rPr>
            </w:pPr>
          </w:p>
        </w:tc>
      </w:tr>
      <w:tr w:rsidR="00965A87" w:rsidRPr="0036141B" w:rsidTr="00A67E8D">
        <w:trPr>
          <w:trHeight w:val="254"/>
          <w:tblHeader/>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Наименование вида разрешенного использования земельного участка</w:t>
            </w:r>
            <w:hyperlink r:id="rId24" w:anchor="с1" w:tooltip="1" w:history="1">
              <w:r w:rsidRPr="0036141B">
                <w:rPr>
                  <w:b/>
                  <w:color w:val="0000FF"/>
                  <w:sz w:val="18"/>
                  <w:szCs w:val="18"/>
                  <w:u w:val="single"/>
                  <w:vertAlign w:val="superscript"/>
                </w:rPr>
                <w:t>1</w:t>
              </w:r>
            </w:hyperlink>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Описание вида разрешенного использования земельного участка</w:t>
            </w:r>
            <w:hyperlink r:id="rId25" w:anchor="с2" w:tooltip="2" w:history="1">
              <w:r w:rsidRPr="0036141B">
                <w:rPr>
                  <w:b/>
                  <w:color w:val="0000FF"/>
                  <w:sz w:val="18"/>
                  <w:szCs w:val="18"/>
                  <w:u w:val="single"/>
                  <w:vertAlign w:val="superscript"/>
                </w:rPr>
                <w:t>2</w:t>
              </w:r>
            </w:hyperlink>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Код (числовое обозначение) вида разрешенного использования земельного участка</w:t>
            </w:r>
            <w:hyperlink r:id="rId26" w:anchor="с3" w:tooltip="3" w:history="1">
              <w:r w:rsidRPr="0036141B">
                <w:rPr>
                  <w:b/>
                  <w:color w:val="0000FF"/>
                  <w:sz w:val="18"/>
                  <w:szCs w:val="18"/>
                  <w:u w:val="single"/>
                  <w:vertAlign w:val="superscript"/>
                </w:rPr>
                <w:t>3</w:t>
              </w:r>
            </w:hyperlink>
          </w:p>
        </w:tc>
        <w:tc>
          <w:tcPr>
            <w:tcW w:w="266" w:type="pct"/>
            <w:vAlign w:val="center"/>
          </w:tcPr>
          <w:p w:rsidR="00965A87" w:rsidRPr="0036141B" w:rsidRDefault="00965A87" w:rsidP="00A67E8D">
            <w:pPr>
              <w:autoSpaceDE w:val="0"/>
              <w:autoSpaceDN w:val="0"/>
              <w:contextualSpacing/>
              <w:rPr>
                <w:b/>
                <w:color w:val="000000"/>
                <w:sz w:val="18"/>
                <w:szCs w:val="18"/>
              </w:rPr>
            </w:pPr>
            <w:r w:rsidRPr="0036141B">
              <w:rPr>
                <w:b/>
                <w:sz w:val="18"/>
                <w:szCs w:val="18"/>
              </w:rPr>
              <w:t>минимальная площадь земельного участка (га)</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sz w:val="18"/>
                <w:szCs w:val="18"/>
              </w:rPr>
              <w:t>максимальная площадь земельного участка (га)</w:t>
            </w:r>
          </w:p>
        </w:tc>
        <w:tc>
          <w:tcPr>
            <w:tcW w:w="267" w:type="pct"/>
            <w:vAlign w:val="center"/>
          </w:tcPr>
          <w:p w:rsidR="00965A87" w:rsidRPr="0036141B" w:rsidRDefault="00965A87" w:rsidP="00A67E8D">
            <w:pPr>
              <w:contextualSpacing/>
              <w:rPr>
                <w:b/>
                <w:sz w:val="18"/>
                <w:szCs w:val="18"/>
              </w:rPr>
            </w:pPr>
            <w:r w:rsidRPr="0036141B">
              <w:rPr>
                <w:b/>
                <w:sz w:val="18"/>
                <w:szCs w:val="18"/>
              </w:rPr>
              <w:t>ширина участка по лицевой границе, м</w:t>
            </w:r>
          </w:p>
          <w:p w:rsidR="00965A87" w:rsidRPr="0036141B" w:rsidRDefault="00965A87" w:rsidP="00A67E8D">
            <w:pPr>
              <w:autoSpaceDE w:val="0"/>
              <w:autoSpaceDN w:val="0"/>
              <w:contextualSpacing/>
              <w:rPr>
                <w:b/>
                <w:sz w:val="18"/>
                <w:szCs w:val="18"/>
              </w:rPr>
            </w:pPr>
            <w:r w:rsidRPr="0036141B">
              <w:rPr>
                <w:b/>
                <w:sz w:val="18"/>
                <w:szCs w:val="18"/>
              </w:rPr>
              <w:t>минимальная/максимальная</w:t>
            </w:r>
          </w:p>
        </w:tc>
        <w:tc>
          <w:tcPr>
            <w:tcW w:w="221" w:type="pct"/>
            <w:vAlign w:val="center"/>
          </w:tcPr>
          <w:p w:rsidR="00965A87" w:rsidRPr="0036141B" w:rsidRDefault="00965A87" w:rsidP="00A67E8D">
            <w:pPr>
              <w:contextualSpacing/>
              <w:rPr>
                <w:b/>
                <w:sz w:val="18"/>
                <w:szCs w:val="18"/>
              </w:rPr>
            </w:pPr>
            <w:r w:rsidRPr="0036141B">
              <w:rPr>
                <w:b/>
                <w:sz w:val="18"/>
                <w:szCs w:val="18"/>
              </w:rPr>
              <w:t>ширина участка по глубине, м</w:t>
            </w:r>
          </w:p>
          <w:p w:rsidR="00965A87" w:rsidRPr="0036141B" w:rsidRDefault="00965A87" w:rsidP="00A67E8D">
            <w:pPr>
              <w:contextualSpacing/>
              <w:rPr>
                <w:b/>
                <w:sz w:val="18"/>
                <w:szCs w:val="18"/>
              </w:rPr>
            </w:pPr>
            <w:r w:rsidRPr="0036141B">
              <w:rPr>
                <w:b/>
                <w:sz w:val="18"/>
                <w:szCs w:val="18"/>
              </w:rPr>
              <w:t>минимальная/максимальная</w:t>
            </w:r>
          </w:p>
        </w:tc>
        <w:tc>
          <w:tcPr>
            <w:tcW w:w="222" w:type="pct"/>
            <w:vAlign w:val="center"/>
          </w:tcPr>
          <w:p w:rsidR="00965A87" w:rsidRPr="0036141B" w:rsidRDefault="00965A87" w:rsidP="00A67E8D">
            <w:pPr>
              <w:contextualSpacing/>
              <w:rPr>
                <w:b/>
                <w:sz w:val="18"/>
                <w:szCs w:val="18"/>
              </w:rPr>
            </w:pPr>
            <w:r w:rsidRPr="0036141B">
              <w:rPr>
                <w:b/>
                <w:sz w:val="18"/>
                <w:szCs w:val="18"/>
              </w:rPr>
              <w:t>максимальное количество наземных полных этажей</w:t>
            </w:r>
          </w:p>
        </w:tc>
        <w:tc>
          <w:tcPr>
            <w:tcW w:w="222" w:type="pct"/>
            <w:vAlign w:val="center"/>
          </w:tcPr>
          <w:p w:rsidR="00965A87" w:rsidRPr="0036141B" w:rsidRDefault="00965A87" w:rsidP="00A67E8D">
            <w:pPr>
              <w:contextualSpacing/>
              <w:rPr>
                <w:b/>
                <w:sz w:val="18"/>
                <w:szCs w:val="18"/>
              </w:rPr>
            </w:pPr>
            <w:r w:rsidRPr="0036141B">
              <w:rPr>
                <w:b/>
                <w:sz w:val="18"/>
                <w:szCs w:val="18"/>
              </w:rPr>
              <w:t>минимальный отступ от красной линии (м)</w:t>
            </w:r>
          </w:p>
        </w:tc>
        <w:tc>
          <w:tcPr>
            <w:tcW w:w="222" w:type="pct"/>
            <w:vAlign w:val="center"/>
          </w:tcPr>
          <w:p w:rsidR="00965A87" w:rsidRPr="0036141B" w:rsidRDefault="00965A87" w:rsidP="00A67E8D">
            <w:pPr>
              <w:contextualSpacing/>
              <w:rPr>
                <w:b/>
                <w:sz w:val="18"/>
                <w:szCs w:val="18"/>
              </w:rPr>
            </w:pPr>
            <w:r w:rsidRPr="0036141B">
              <w:rPr>
                <w:b/>
                <w:sz w:val="18"/>
                <w:szCs w:val="18"/>
              </w:rPr>
              <w:t>максимальный коэффициент застройки (%)</w:t>
            </w:r>
          </w:p>
        </w:tc>
        <w:tc>
          <w:tcPr>
            <w:tcW w:w="222" w:type="pct"/>
            <w:vAlign w:val="center"/>
          </w:tcPr>
          <w:p w:rsidR="00965A87" w:rsidRPr="0036141B" w:rsidRDefault="00965A87" w:rsidP="00A67E8D">
            <w:pPr>
              <w:contextualSpacing/>
              <w:rPr>
                <w:b/>
                <w:sz w:val="18"/>
                <w:szCs w:val="18"/>
              </w:rPr>
            </w:pPr>
            <w:r w:rsidRPr="0036141B">
              <w:rPr>
                <w:b/>
                <w:sz w:val="18"/>
                <w:szCs w:val="18"/>
              </w:rPr>
              <w:t>максимальная площадь гаража (</w:t>
            </w:r>
            <w:proofErr w:type="spellStart"/>
            <w:r w:rsidRPr="0036141B">
              <w:rPr>
                <w:b/>
                <w:sz w:val="18"/>
                <w:szCs w:val="18"/>
              </w:rPr>
              <w:t>кв.м</w:t>
            </w:r>
            <w:proofErr w:type="spellEnd"/>
            <w:r w:rsidRPr="0036141B">
              <w:rPr>
                <w:b/>
                <w:sz w:val="18"/>
                <w:szCs w:val="18"/>
              </w:rPr>
              <w:t>.)</w:t>
            </w:r>
          </w:p>
        </w:tc>
        <w:tc>
          <w:tcPr>
            <w:tcW w:w="224" w:type="pct"/>
            <w:vAlign w:val="center"/>
          </w:tcPr>
          <w:p w:rsidR="00965A87" w:rsidRPr="0036141B" w:rsidRDefault="00965A87" w:rsidP="00A67E8D">
            <w:pPr>
              <w:contextualSpacing/>
              <w:rPr>
                <w:b/>
                <w:sz w:val="18"/>
                <w:szCs w:val="18"/>
              </w:rPr>
            </w:pPr>
            <w:r w:rsidRPr="0036141B">
              <w:rPr>
                <w:b/>
                <w:sz w:val="18"/>
                <w:szCs w:val="18"/>
              </w:rPr>
              <w:t>максимальная высота ограждения (м)</w:t>
            </w:r>
          </w:p>
        </w:tc>
        <w:tc>
          <w:tcPr>
            <w:tcW w:w="222" w:type="pct"/>
            <w:vAlign w:val="center"/>
          </w:tcPr>
          <w:p w:rsidR="00965A87" w:rsidRPr="0036141B" w:rsidRDefault="00965A87" w:rsidP="00A67E8D">
            <w:pPr>
              <w:contextualSpacing/>
              <w:rPr>
                <w:b/>
                <w:sz w:val="18"/>
                <w:szCs w:val="18"/>
              </w:rPr>
            </w:pPr>
            <w:r w:rsidRPr="0036141B">
              <w:rPr>
                <w:b/>
                <w:sz w:val="18"/>
                <w:szCs w:val="18"/>
              </w:rPr>
              <w:t>минимальный коэффициент озеленения (%)</w:t>
            </w:r>
          </w:p>
        </w:tc>
        <w:tc>
          <w:tcPr>
            <w:tcW w:w="204" w:type="pct"/>
            <w:vAlign w:val="center"/>
          </w:tcPr>
          <w:p w:rsidR="00965A87" w:rsidRPr="0036141B" w:rsidRDefault="00965A87" w:rsidP="00A67E8D">
            <w:pPr>
              <w:contextualSpacing/>
              <w:rPr>
                <w:b/>
                <w:sz w:val="18"/>
                <w:szCs w:val="18"/>
              </w:rPr>
            </w:pPr>
            <w:r w:rsidRPr="0036141B">
              <w:rPr>
                <w:b/>
                <w:sz w:val="18"/>
                <w:szCs w:val="18"/>
              </w:rPr>
              <w:t>минимальные отступы от границы земельного участка</w:t>
            </w:r>
          </w:p>
        </w:tc>
      </w:tr>
      <w:tr w:rsidR="00965A87" w:rsidRPr="0036141B" w:rsidTr="00A67E8D">
        <w:trPr>
          <w:trHeight w:val="254"/>
          <w:tblHeader/>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1</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b/>
                <w:color w:val="000000"/>
                <w:sz w:val="18"/>
                <w:szCs w:val="18"/>
              </w:rPr>
            </w:pPr>
            <w:r w:rsidRPr="0036141B">
              <w:rPr>
                <w:b/>
                <w:color w:val="000000"/>
                <w:sz w:val="18"/>
                <w:szCs w:val="18"/>
              </w:rPr>
              <w:t>3</w:t>
            </w:r>
          </w:p>
        </w:tc>
        <w:tc>
          <w:tcPr>
            <w:tcW w:w="266"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4</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5</w:t>
            </w:r>
          </w:p>
        </w:tc>
        <w:tc>
          <w:tcPr>
            <w:tcW w:w="267"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6</w:t>
            </w:r>
          </w:p>
        </w:tc>
        <w:tc>
          <w:tcPr>
            <w:tcW w:w="221"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7</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8</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9</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10</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11</w:t>
            </w:r>
          </w:p>
        </w:tc>
        <w:tc>
          <w:tcPr>
            <w:tcW w:w="224"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12</w:t>
            </w:r>
          </w:p>
        </w:tc>
        <w:tc>
          <w:tcPr>
            <w:tcW w:w="222"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13</w:t>
            </w:r>
          </w:p>
        </w:tc>
        <w:tc>
          <w:tcPr>
            <w:tcW w:w="204" w:type="pct"/>
            <w:vAlign w:val="center"/>
          </w:tcPr>
          <w:p w:rsidR="00965A87" w:rsidRPr="0036141B" w:rsidRDefault="00965A87" w:rsidP="00A67E8D">
            <w:pPr>
              <w:autoSpaceDE w:val="0"/>
              <w:autoSpaceDN w:val="0"/>
              <w:contextualSpacing/>
              <w:rPr>
                <w:b/>
                <w:color w:val="000000"/>
                <w:sz w:val="18"/>
                <w:szCs w:val="18"/>
              </w:rPr>
            </w:pPr>
            <w:r w:rsidRPr="0036141B">
              <w:rPr>
                <w:b/>
                <w:color w:val="000000"/>
                <w:sz w:val="18"/>
                <w:szCs w:val="18"/>
              </w:rPr>
              <w:t>14</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color w:val="000000"/>
                <w:sz w:val="18"/>
                <w:szCs w:val="18"/>
              </w:rPr>
            </w:pPr>
            <w:r w:rsidRPr="0036141B">
              <w:rPr>
                <w:sz w:val="18"/>
                <w:szCs w:val="18"/>
              </w:rPr>
              <w:t>Жилая (Ж)</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Для индивидуального жилищного строительства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индивидуального жилого дома (дом, пригодный для постоянного проживания, высотой не выше трех надземных этажей);</w:t>
            </w:r>
          </w:p>
          <w:p w:rsidR="00965A87" w:rsidRPr="0036141B" w:rsidRDefault="00965A87" w:rsidP="00A67E8D">
            <w:pPr>
              <w:autoSpaceDE w:val="0"/>
              <w:autoSpaceDN w:val="0"/>
              <w:contextualSpacing/>
              <w:rPr>
                <w:color w:val="000000"/>
                <w:sz w:val="18"/>
                <w:szCs w:val="18"/>
              </w:rPr>
            </w:pPr>
            <w:r w:rsidRPr="0036141B">
              <w:rPr>
                <w:color w:val="000000"/>
                <w:sz w:val="18"/>
                <w:szCs w:val="18"/>
              </w:rPr>
              <w:t>выращивание плодовых, ягодных, овощных, бахчевых или иных декоративных или сельскохозяйственных культур;</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индивидуальных гаражей и подсобных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Малоэтажная многоквартирная жилая застройка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малоэтажного многоквартирного жилого дома, (дом, пригодный для постоянного проживания, высотой до 4 этажей, включая мансардный);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 общей площади помещений дома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Для ведения личного подсобного хозяйства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965A87" w:rsidRPr="0036141B" w:rsidRDefault="00965A87" w:rsidP="00A67E8D">
            <w:pPr>
              <w:autoSpaceDE w:val="0"/>
              <w:autoSpaceDN w:val="0"/>
              <w:contextualSpacing/>
              <w:rPr>
                <w:color w:val="000000"/>
                <w:sz w:val="18"/>
                <w:szCs w:val="18"/>
              </w:rPr>
            </w:pPr>
            <w:r w:rsidRPr="0036141B">
              <w:rPr>
                <w:color w:val="000000"/>
                <w:sz w:val="18"/>
                <w:szCs w:val="18"/>
              </w:rPr>
              <w:t>производство сельскохозяйственной продукции;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гаража и иных вспомогательных сооружений;</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сельскохозяйственных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0,30</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30/100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Блокированная жилая застройка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w:t>
            </w:r>
            <w:r w:rsidRPr="0036141B">
              <w:rPr>
                <w:color w:val="000000"/>
                <w:sz w:val="18"/>
                <w:szCs w:val="18"/>
              </w:rPr>
              <w:lastRenderedPageBreak/>
              <w:t>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2.3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6/12</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8/33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Передвижное жилье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proofErr w:type="spellStart"/>
            <w:r w:rsidRPr="0036141B">
              <w:rPr>
                <w:color w:val="000000"/>
                <w:sz w:val="18"/>
                <w:szCs w:val="18"/>
              </w:rPr>
              <w:t>Среднеэтажная</w:t>
            </w:r>
            <w:proofErr w:type="spellEnd"/>
            <w:r w:rsidRPr="0036141B">
              <w:rPr>
                <w:color w:val="000000"/>
                <w:sz w:val="18"/>
                <w:szCs w:val="18"/>
              </w:rPr>
              <w:t xml:space="preserve"> жилая застройка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965A87" w:rsidRPr="0036141B" w:rsidRDefault="00965A87" w:rsidP="00A67E8D">
            <w:pPr>
              <w:autoSpaceDE w:val="0"/>
              <w:autoSpaceDN w:val="0"/>
              <w:contextualSpacing/>
              <w:rPr>
                <w:color w:val="000000"/>
                <w:sz w:val="18"/>
                <w:szCs w:val="18"/>
              </w:rPr>
            </w:pPr>
            <w:r w:rsidRPr="0036141B">
              <w:rPr>
                <w:color w:val="000000"/>
                <w:sz w:val="18"/>
                <w:szCs w:val="18"/>
              </w:rPr>
              <w:t>благоустройство и озеленение;</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подземных гаражей и автостоянок;</w:t>
            </w:r>
          </w:p>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спортивных и детских площадок, площадок отдыха;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 общей площади помещений дома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Многоэтажная жилая застройка (высотная застройка)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w:t>
            </w:r>
          </w:p>
          <w:p w:rsidR="00965A87" w:rsidRPr="0036141B" w:rsidRDefault="00965A87" w:rsidP="00A67E8D">
            <w:pPr>
              <w:autoSpaceDE w:val="0"/>
              <w:autoSpaceDN w:val="0"/>
              <w:contextualSpacing/>
              <w:rPr>
                <w:color w:val="000000"/>
                <w:sz w:val="18"/>
                <w:szCs w:val="18"/>
              </w:rPr>
            </w:pPr>
            <w:r w:rsidRPr="0036141B">
              <w:rPr>
                <w:color w:val="000000"/>
                <w:sz w:val="18"/>
                <w:szCs w:val="18"/>
              </w:rPr>
              <w:t>благоустройство и озеленение придомовых территорий;</w:t>
            </w:r>
          </w:p>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обустройство спортивных и детских площадок, хозяйственных площадок;</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2.6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Обслуживание жилой застройки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использование объектов капитального строительства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Коммунальное обслужива</w:t>
            </w:r>
            <w:r w:rsidRPr="0036141B">
              <w:rPr>
                <w:color w:val="000000"/>
                <w:sz w:val="18"/>
                <w:szCs w:val="18"/>
              </w:rPr>
              <w:lastRenderedPageBreak/>
              <w:t>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36141B">
              <w:rPr>
                <w:color w:val="000000"/>
                <w:sz w:val="18"/>
                <w:szCs w:val="18"/>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Социальное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отделений почты и телеграфа;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Бытовое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Здравоохранение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w:t>
            </w:r>
            <w:r w:rsidRPr="0036141B">
              <w:rPr>
                <w:color w:val="000000"/>
                <w:sz w:val="18"/>
                <w:szCs w:val="18"/>
              </w:rPr>
              <w:lastRenderedPageBreak/>
              <w:t>- 3.4.2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Амбулаторно-поликлиническое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3.4.1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Стационарное медицинское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3.4.2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Образование и просвещение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Среднее и высшее профессиональное образование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Культурное развитие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65A87" w:rsidRPr="0036141B" w:rsidRDefault="00965A87" w:rsidP="00A67E8D">
            <w:pPr>
              <w:autoSpaceDE w:val="0"/>
              <w:autoSpaceDN w:val="0"/>
              <w:contextualSpacing/>
              <w:rPr>
                <w:color w:val="000000"/>
                <w:sz w:val="18"/>
                <w:szCs w:val="18"/>
              </w:rPr>
            </w:pPr>
            <w:r w:rsidRPr="0036141B">
              <w:rPr>
                <w:color w:val="000000"/>
                <w:sz w:val="18"/>
                <w:szCs w:val="18"/>
              </w:rPr>
              <w:t>устройство площадок для празднеств и гуляний;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Религиозное использование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w:t>
            </w:r>
            <w:r w:rsidRPr="0036141B">
              <w:rPr>
                <w:color w:val="000000"/>
                <w:sz w:val="18"/>
                <w:szCs w:val="18"/>
              </w:rPr>
              <w:lastRenderedPageBreak/>
              <w:t>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Приюты для животных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в стационаре;</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содержания, разведения животных, не </w:t>
            </w:r>
            <w:r w:rsidRPr="0036141B">
              <w:rPr>
                <w:color w:val="000000"/>
                <w:sz w:val="18"/>
                <w:szCs w:val="18"/>
              </w:rPr>
              <w:lastRenderedPageBreak/>
              <w:t>являющихся сельскохозяйственными, под надзором человека, оказания услуг по содержанию и лечению бездомных животных;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3.10.2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Предпринимательство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Деловое управление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Объекты торговли (торговые центры, торгово-развлекательные центры (комплексы)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Рынки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4.3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lastRenderedPageBreak/>
              <w:t>Магазины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A67E8D">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A67E8D">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A67E8D">
            <w:pPr>
              <w:autoSpaceDE w:val="0"/>
              <w:autoSpaceDN w:val="0"/>
              <w:contextualSpacing/>
              <w:rPr>
                <w:color w:val="FF0000"/>
                <w:sz w:val="18"/>
                <w:szCs w:val="18"/>
              </w:rPr>
            </w:pPr>
            <w:r w:rsidRPr="0036141B">
              <w:rPr>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питание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Развлечения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965A87" w:rsidRPr="0036141B" w:rsidRDefault="00965A87" w:rsidP="00A67E8D">
            <w:pPr>
              <w:autoSpaceDE w:val="0"/>
              <w:autoSpaceDN w:val="0"/>
              <w:contextualSpacing/>
              <w:rPr>
                <w:color w:val="000000"/>
                <w:sz w:val="18"/>
                <w:szCs w:val="18"/>
              </w:rPr>
            </w:pPr>
            <w:r w:rsidRPr="0036141B">
              <w:rPr>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Обслуживание автотранспорта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Объекты придорожного сервиса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proofErr w:type="spellStart"/>
            <w:r w:rsidRPr="0036141B">
              <w:rPr>
                <w:color w:val="000000"/>
                <w:sz w:val="18"/>
                <w:szCs w:val="18"/>
              </w:rPr>
              <w:t>Выставочно</w:t>
            </w:r>
            <w:proofErr w:type="spellEnd"/>
            <w:r w:rsidRPr="0036141B">
              <w:rPr>
                <w:color w:val="000000"/>
                <w:sz w:val="18"/>
                <w:szCs w:val="18"/>
              </w:rPr>
              <w:t>-ярмарочная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36141B">
              <w:rPr>
                <w:color w:val="000000"/>
                <w:sz w:val="18"/>
                <w:szCs w:val="18"/>
              </w:rPr>
              <w:t>выставочно</w:t>
            </w:r>
            <w:proofErr w:type="spellEnd"/>
            <w:r w:rsidRPr="0036141B">
              <w:rPr>
                <w:color w:val="000000"/>
                <w:sz w:val="18"/>
                <w:szCs w:val="18"/>
              </w:rPr>
              <w:t xml:space="preserve">-ярмарочной и </w:t>
            </w:r>
            <w:proofErr w:type="spellStart"/>
            <w:r w:rsidRPr="0036141B">
              <w:rPr>
                <w:color w:val="000000"/>
                <w:sz w:val="18"/>
                <w:szCs w:val="18"/>
              </w:rPr>
              <w:t>конгрессной</w:t>
            </w:r>
            <w:proofErr w:type="spellEnd"/>
            <w:r w:rsidRPr="0036141B">
              <w:rPr>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Отдых (рекреация)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w:t>
            </w:r>
            <w:r w:rsidRPr="0036141B">
              <w:rPr>
                <w:color w:val="000000"/>
                <w:sz w:val="18"/>
                <w:szCs w:val="18"/>
              </w:rPr>
              <w:lastRenderedPageBreak/>
              <w:t>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5.1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Туристическое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Воздушный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w:t>
            </w:r>
            <w:r w:rsidRPr="0036141B">
              <w:rPr>
                <w:color w:val="000000"/>
                <w:sz w:val="18"/>
                <w:szCs w:val="18"/>
              </w:rPr>
              <w:lastRenderedPageBreak/>
              <w:t>культурная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Сохранение и изучение объектов культурного наследия народов </w:t>
            </w:r>
            <w:r w:rsidRPr="0036141B">
              <w:rPr>
                <w:color w:val="000000"/>
                <w:sz w:val="18"/>
                <w:szCs w:val="18"/>
              </w:rPr>
              <w:lastRenderedPageBreak/>
              <w:t>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Общее пользование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огородничества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A67E8D" w:rsidRPr="0036141B" w:rsidTr="00A67E8D">
        <w:trPr>
          <w:trHeight w:val="254"/>
          <w:jc w:val="center"/>
        </w:trPr>
        <w:tc>
          <w:tcPr>
            <w:tcW w:w="356" w:type="pct"/>
            <w:tcMar>
              <w:top w:w="0" w:type="dxa"/>
              <w:left w:w="108" w:type="dxa"/>
              <w:bottom w:w="0" w:type="dxa"/>
              <w:right w:w="108" w:type="dxa"/>
            </w:tcMar>
            <w:vAlign w:val="center"/>
          </w:tcPr>
          <w:p w:rsidR="00A67E8D" w:rsidRPr="0036141B" w:rsidRDefault="00A67E8D" w:rsidP="00A67E8D">
            <w:pPr>
              <w:autoSpaceDE w:val="0"/>
              <w:autoSpaceDN w:val="0"/>
              <w:contextualSpacing/>
              <w:rPr>
                <w:color w:val="000000"/>
                <w:sz w:val="18"/>
                <w:szCs w:val="18"/>
              </w:rPr>
            </w:pPr>
          </w:p>
        </w:tc>
        <w:tc>
          <w:tcPr>
            <w:tcW w:w="1775" w:type="pct"/>
            <w:tcMar>
              <w:top w:w="0" w:type="dxa"/>
              <w:left w:w="108" w:type="dxa"/>
              <w:bottom w:w="0" w:type="dxa"/>
              <w:right w:w="108" w:type="dxa"/>
            </w:tcMar>
            <w:vAlign w:val="center"/>
          </w:tcPr>
          <w:p w:rsidR="00A67E8D" w:rsidRPr="0036141B" w:rsidRDefault="00A67E8D" w:rsidP="00A67E8D">
            <w:pPr>
              <w:autoSpaceDE w:val="0"/>
              <w:autoSpaceDN w:val="0"/>
              <w:contextualSpacing/>
              <w:rPr>
                <w:color w:val="000000"/>
                <w:sz w:val="18"/>
                <w:szCs w:val="18"/>
              </w:rPr>
            </w:pPr>
          </w:p>
        </w:tc>
        <w:tc>
          <w:tcPr>
            <w:tcW w:w="355" w:type="pct"/>
            <w:tcMar>
              <w:top w:w="0" w:type="dxa"/>
              <w:left w:w="108" w:type="dxa"/>
              <w:bottom w:w="0" w:type="dxa"/>
              <w:right w:w="108" w:type="dxa"/>
            </w:tcMar>
            <w:vAlign w:val="center"/>
          </w:tcPr>
          <w:p w:rsidR="00A67E8D" w:rsidRPr="0036141B" w:rsidRDefault="00A67E8D" w:rsidP="00A67E8D">
            <w:pPr>
              <w:autoSpaceDE w:val="0"/>
              <w:autoSpaceDN w:val="0"/>
              <w:contextualSpacing/>
              <w:rPr>
                <w:color w:val="000000"/>
                <w:sz w:val="18"/>
                <w:szCs w:val="18"/>
              </w:rPr>
            </w:pPr>
          </w:p>
        </w:tc>
        <w:tc>
          <w:tcPr>
            <w:tcW w:w="266"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67" w:type="pct"/>
            <w:vAlign w:val="center"/>
          </w:tcPr>
          <w:p w:rsidR="00A67E8D" w:rsidRPr="0036141B" w:rsidRDefault="00A67E8D" w:rsidP="00A67E8D">
            <w:pPr>
              <w:autoSpaceDE w:val="0"/>
              <w:autoSpaceDN w:val="0"/>
              <w:contextualSpacing/>
              <w:rPr>
                <w:color w:val="000000"/>
                <w:sz w:val="18"/>
                <w:szCs w:val="18"/>
              </w:rPr>
            </w:pPr>
          </w:p>
        </w:tc>
        <w:tc>
          <w:tcPr>
            <w:tcW w:w="221"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24" w:type="pct"/>
            <w:vAlign w:val="center"/>
          </w:tcPr>
          <w:p w:rsidR="00A67E8D" w:rsidRPr="0036141B" w:rsidRDefault="00A67E8D" w:rsidP="00A67E8D">
            <w:pPr>
              <w:autoSpaceDE w:val="0"/>
              <w:autoSpaceDN w:val="0"/>
              <w:contextualSpacing/>
              <w:rPr>
                <w:color w:val="000000"/>
                <w:sz w:val="18"/>
                <w:szCs w:val="18"/>
              </w:rPr>
            </w:pPr>
          </w:p>
        </w:tc>
        <w:tc>
          <w:tcPr>
            <w:tcW w:w="222" w:type="pct"/>
            <w:vAlign w:val="center"/>
          </w:tcPr>
          <w:p w:rsidR="00A67E8D" w:rsidRPr="0036141B" w:rsidRDefault="00A67E8D" w:rsidP="00A67E8D">
            <w:pPr>
              <w:autoSpaceDE w:val="0"/>
              <w:autoSpaceDN w:val="0"/>
              <w:contextualSpacing/>
              <w:rPr>
                <w:color w:val="000000"/>
                <w:sz w:val="18"/>
                <w:szCs w:val="18"/>
              </w:rPr>
            </w:pPr>
          </w:p>
        </w:tc>
        <w:tc>
          <w:tcPr>
            <w:tcW w:w="204" w:type="pct"/>
            <w:vAlign w:val="center"/>
          </w:tcPr>
          <w:p w:rsidR="00A67E8D" w:rsidRPr="0036141B" w:rsidRDefault="00A67E8D" w:rsidP="00A67E8D">
            <w:pPr>
              <w:autoSpaceDE w:val="0"/>
              <w:autoSpaceDN w:val="0"/>
              <w:contextualSpacing/>
              <w:rPr>
                <w:color w:val="000000"/>
                <w:sz w:val="18"/>
                <w:szCs w:val="18"/>
              </w:rPr>
            </w:pP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Ведение садоводства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садового дома, предназначенного для отдыха и не подлежащего разделу на квартиры;</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дачного хозяйства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sz w:val="18"/>
                <w:szCs w:val="18"/>
              </w:rPr>
            </w:pPr>
            <w:r w:rsidRPr="0036141B">
              <w:rPr>
                <w:sz w:val="18"/>
                <w:szCs w:val="18"/>
              </w:rPr>
              <w:t>Общественно-деловая</w:t>
            </w:r>
          </w:p>
          <w:p w:rsidR="00965A87" w:rsidRPr="0036141B" w:rsidRDefault="00965A87" w:rsidP="00A67E8D">
            <w:pPr>
              <w:autoSpaceDE w:val="0"/>
              <w:autoSpaceDN w:val="0"/>
              <w:contextualSpacing/>
              <w:rPr>
                <w:color w:val="000000"/>
                <w:sz w:val="18"/>
                <w:szCs w:val="18"/>
              </w:rPr>
            </w:pPr>
            <w:r w:rsidRPr="0036141B">
              <w:rPr>
                <w:sz w:val="18"/>
                <w:szCs w:val="18"/>
              </w:rPr>
              <w:t>(ОД)</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Объекты гаражного назначения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использование объектов капитального строительства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3.1 - 3.10.2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Коммунальное обслужива</w:t>
            </w:r>
            <w:r w:rsidRPr="0036141B">
              <w:rPr>
                <w:color w:val="000000"/>
                <w:sz w:val="18"/>
                <w:szCs w:val="18"/>
              </w:rPr>
              <w:lastRenderedPageBreak/>
              <w:t>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w:t>
            </w:r>
            <w:r w:rsidRPr="0036141B">
              <w:rPr>
                <w:color w:val="000000"/>
                <w:sz w:val="18"/>
                <w:szCs w:val="18"/>
              </w:rPr>
              <w:lastRenderedPageBreak/>
              <w:t>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Социальное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отделений почты и телеграфа;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Бытовое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Здравоохранение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w:t>
            </w:r>
            <w:r w:rsidRPr="0036141B">
              <w:rPr>
                <w:color w:val="000000"/>
                <w:sz w:val="18"/>
                <w:szCs w:val="18"/>
              </w:rPr>
              <w:lastRenderedPageBreak/>
              <w:t>- 3.4.2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Амбулаторно-поликлиническое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3.4.1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Стационарное медицинское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3.4.2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Образование и просвещение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Дошкольное, начальное и среднее общее образование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Среднее и высшее профессиональное образование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3.5.2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Культурное развитие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965A87" w:rsidRPr="0036141B" w:rsidRDefault="00965A87" w:rsidP="00A67E8D">
            <w:pPr>
              <w:autoSpaceDE w:val="0"/>
              <w:autoSpaceDN w:val="0"/>
              <w:contextualSpacing/>
              <w:rPr>
                <w:color w:val="000000"/>
                <w:sz w:val="18"/>
                <w:szCs w:val="18"/>
              </w:rPr>
            </w:pPr>
            <w:r w:rsidRPr="0036141B">
              <w:rPr>
                <w:color w:val="000000"/>
                <w:sz w:val="18"/>
                <w:szCs w:val="18"/>
              </w:rPr>
              <w:t>устройство площадок для празднеств и гуляний;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и сооружений для размещения цирков, зверинцев, зоопарков, океанариумов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Религиозное использование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управление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w:t>
            </w:r>
            <w:r w:rsidRPr="0036141B">
              <w:rPr>
                <w:color w:val="000000"/>
                <w:sz w:val="18"/>
                <w:szCs w:val="18"/>
              </w:rPr>
              <w:lastRenderedPageBreak/>
              <w:t>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научной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деятельности в области гидрометеорологии и смежных с ней областях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w:t>
            </w:r>
            <w:r w:rsidRPr="0036141B">
              <w:rPr>
                <w:color w:val="000000"/>
                <w:sz w:val="18"/>
                <w:szCs w:val="18"/>
              </w:rPr>
              <w:lastRenderedPageBreak/>
              <w:t>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Амбулаторное 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Приюты для животных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в стационаре;</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Предпринимательство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Деловое управление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Объекты торговли </w:t>
            </w:r>
            <w:r w:rsidRPr="0036141B">
              <w:rPr>
                <w:color w:val="000000"/>
                <w:sz w:val="18"/>
                <w:szCs w:val="18"/>
              </w:rPr>
              <w:lastRenderedPageBreak/>
              <w:t>(торговые центры, торгово-развлекательные центры (комплексы)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общей площадью свыше 5000 кв. м с целью размещения одной или </w:t>
            </w:r>
            <w:r w:rsidRPr="0036141B">
              <w:rPr>
                <w:color w:val="000000"/>
                <w:sz w:val="18"/>
                <w:szCs w:val="18"/>
              </w:rPr>
              <w:lastRenderedPageBreak/>
              <w:t>нескольких организаций, осуществляющих продажу товаров, и (или) оказание услуг в соответствии с содержанием видов разрешенного использования с кодами 4.5 - 4.9;</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гаражей и (или) стоянок для автомобилей сотрудников и посетителей торгового центра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4.2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Рынки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гаражей и (или) стоянок для автомобилей сотрудников и посетителей рынка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Магазины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A67E8D">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A67E8D">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A67E8D">
            <w:pPr>
              <w:autoSpaceDE w:val="0"/>
              <w:autoSpaceDN w:val="0"/>
              <w:contextualSpacing/>
              <w:rPr>
                <w:sz w:val="18"/>
                <w:szCs w:val="18"/>
              </w:rPr>
            </w:pPr>
            <w:r w:rsidRPr="0036141B">
              <w:rPr>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питание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Развлечения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размещения: дискотек и танцевальных </w:t>
            </w:r>
            <w:r w:rsidRPr="0036141B">
              <w:rPr>
                <w:color w:val="000000"/>
                <w:sz w:val="18"/>
                <w:szCs w:val="18"/>
              </w:rPr>
              <w:lastRenderedPageBreak/>
              <w:t>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p w:rsidR="00965A87" w:rsidRPr="0036141B" w:rsidRDefault="00965A87" w:rsidP="00A67E8D">
            <w:pPr>
              <w:autoSpaceDE w:val="0"/>
              <w:autoSpaceDN w:val="0"/>
              <w:contextualSpacing/>
              <w:rPr>
                <w:color w:val="000000"/>
                <w:sz w:val="18"/>
                <w:szCs w:val="18"/>
              </w:rPr>
            </w:pPr>
            <w:r w:rsidRPr="0036141B">
              <w:rPr>
                <w:color w:val="000000"/>
                <w:sz w:val="18"/>
                <w:szCs w:val="18"/>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4.8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Обслуживание автотранспорта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Объекты придорожного сервиса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proofErr w:type="spellStart"/>
            <w:r w:rsidRPr="0036141B">
              <w:rPr>
                <w:color w:val="000000"/>
                <w:sz w:val="18"/>
                <w:szCs w:val="18"/>
              </w:rPr>
              <w:t>Выставочно</w:t>
            </w:r>
            <w:proofErr w:type="spellEnd"/>
            <w:r w:rsidRPr="0036141B">
              <w:rPr>
                <w:color w:val="000000"/>
                <w:sz w:val="18"/>
                <w:szCs w:val="18"/>
              </w:rPr>
              <w:t>-ярмарочная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сооружений, предназначенных для осуществления </w:t>
            </w:r>
            <w:proofErr w:type="spellStart"/>
            <w:r w:rsidRPr="0036141B">
              <w:rPr>
                <w:color w:val="000000"/>
                <w:sz w:val="18"/>
                <w:szCs w:val="18"/>
              </w:rPr>
              <w:t>выставочно</w:t>
            </w:r>
            <w:proofErr w:type="spellEnd"/>
            <w:r w:rsidRPr="0036141B">
              <w:rPr>
                <w:color w:val="000000"/>
                <w:sz w:val="18"/>
                <w:szCs w:val="18"/>
              </w:rPr>
              <w:t xml:space="preserve">-ярмарочной и </w:t>
            </w:r>
            <w:proofErr w:type="spellStart"/>
            <w:r w:rsidRPr="0036141B">
              <w:rPr>
                <w:color w:val="000000"/>
                <w:sz w:val="18"/>
                <w:szCs w:val="18"/>
              </w:rPr>
              <w:t>конгрессной</w:t>
            </w:r>
            <w:proofErr w:type="spellEnd"/>
            <w:r w:rsidRPr="0036141B">
              <w:rPr>
                <w:color w:val="000000"/>
                <w:sz w:val="18"/>
                <w:szCs w:val="18"/>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Отдых (рекреация)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создание и уход за парками, городскими лесами, садами и скверами, прудами, озерами, водохранилищами, пляжами, </w:t>
            </w:r>
            <w:r w:rsidRPr="0036141B">
              <w:rPr>
                <w:color w:val="000000"/>
                <w:sz w:val="18"/>
                <w:szCs w:val="18"/>
              </w:rPr>
              <w:lastRenderedPageBreak/>
              <w:t>береговыми полосами водных объектов общего пользования, а также обустройство мест отдыха в них.</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5.0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Железнодорожный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Автомобильный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w:t>
            </w:r>
            <w:r w:rsidRPr="0036141B">
              <w:rPr>
                <w:color w:val="000000"/>
                <w:sz w:val="18"/>
                <w:szCs w:val="18"/>
              </w:rPr>
              <w:lastRenderedPageBreak/>
              <w:t>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Воздушный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Общее пользование водными </w:t>
            </w:r>
            <w:r w:rsidRPr="0036141B">
              <w:rPr>
                <w:color w:val="000000"/>
                <w:sz w:val="18"/>
                <w:szCs w:val="18"/>
              </w:rPr>
              <w:lastRenderedPageBreak/>
              <w:t>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w:t>
            </w:r>
            <w:r w:rsidRPr="0036141B">
              <w:rPr>
                <w:color w:val="000000"/>
                <w:sz w:val="18"/>
                <w:szCs w:val="18"/>
              </w:rPr>
              <w:lastRenderedPageBreak/>
              <w:t>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Земельные участки (территории) общего пользования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sz w:val="18"/>
                <w:szCs w:val="18"/>
              </w:rPr>
            </w:pPr>
            <w:r w:rsidRPr="0036141B">
              <w:rPr>
                <w:sz w:val="18"/>
                <w:szCs w:val="18"/>
              </w:rPr>
              <w:t>Рекреационная</w:t>
            </w:r>
          </w:p>
          <w:p w:rsidR="00965A87" w:rsidRPr="0036141B" w:rsidRDefault="00965A87" w:rsidP="00A67E8D">
            <w:pPr>
              <w:autoSpaceDE w:val="0"/>
              <w:autoSpaceDN w:val="0"/>
              <w:contextualSpacing/>
              <w:rPr>
                <w:color w:val="000000"/>
                <w:sz w:val="18"/>
                <w:szCs w:val="18"/>
              </w:rPr>
            </w:pPr>
            <w:r w:rsidRPr="0036141B">
              <w:rPr>
                <w:sz w:val="18"/>
                <w:szCs w:val="18"/>
              </w:rPr>
              <w:t>(Р)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Передвижное жилье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Отдых (рекреация)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Природно-познавательный туризм</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осуществление необходимых природоохранных и </w:t>
            </w:r>
            <w:proofErr w:type="spellStart"/>
            <w:r w:rsidRPr="0036141B">
              <w:rPr>
                <w:color w:val="000000"/>
                <w:sz w:val="18"/>
                <w:szCs w:val="18"/>
              </w:rPr>
              <w:t>природовосстановительных</w:t>
            </w:r>
            <w:proofErr w:type="spellEnd"/>
            <w:r w:rsidRPr="0036141B">
              <w:rPr>
                <w:color w:val="000000"/>
                <w:sz w:val="18"/>
                <w:szCs w:val="18"/>
              </w:rPr>
              <w:t xml:space="preserve"> мероприятий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Туристическое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Охота и рыбалка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Поля для гольфа или конных прогулок</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Деятельность по особой охране и изучению природы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Охрана природных территорий</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Курортная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Санаторная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санаториев и профилакториев, обеспечивающих оказание услуги по лечению и оздоровлению населения;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лечебно-оздоровительных местностей (пляжи, бюветы, места добычи целебной грязи);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лечебно-оздоровительных лагерей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Резервные леса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10.4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Водные объекты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Земельные участки (территории) общего пользования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sz w:val="18"/>
                <w:szCs w:val="18"/>
              </w:rPr>
            </w:pPr>
            <w:r w:rsidRPr="0036141B">
              <w:rPr>
                <w:sz w:val="18"/>
                <w:szCs w:val="18"/>
              </w:rPr>
              <w:t>Производственная</w:t>
            </w:r>
          </w:p>
          <w:p w:rsidR="00965A87" w:rsidRPr="0036141B" w:rsidRDefault="00965A87" w:rsidP="00A67E8D">
            <w:pPr>
              <w:autoSpaceDE w:val="0"/>
              <w:autoSpaceDN w:val="0"/>
              <w:contextualSpacing/>
              <w:rPr>
                <w:color w:val="000000"/>
                <w:sz w:val="18"/>
                <w:szCs w:val="18"/>
              </w:rPr>
            </w:pPr>
            <w:r w:rsidRPr="0036141B">
              <w:rPr>
                <w:sz w:val="18"/>
                <w:szCs w:val="18"/>
              </w:rPr>
              <w:t>(П)</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сельскохозяйственного производства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Обслуживание жилой застройки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36141B">
              <w:rPr>
                <w:color w:val="000000"/>
                <w:sz w:val="18"/>
                <w:szCs w:val="18"/>
              </w:rPr>
              <w:lastRenderedPageBreak/>
              <w:t>4.7, 4.9,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2.7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Объекты гаражного назначения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2.7.1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Бытовое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w:t>
            </w:r>
            <w:r w:rsidRPr="0036141B">
              <w:rPr>
                <w:color w:val="000000"/>
                <w:sz w:val="18"/>
                <w:szCs w:val="18"/>
              </w:rPr>
              <w:lastRenderedPageBreak/>
              <w:t>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деятельности в области гидрометеорологии и смежных с ней областях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Магазины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sz w:val="18"/>
                <w:szCs w:val="18"/>
              </w:rPr>
            </w:pPr>
            <w:r w:rsidRPr="0036141B">
              <w:rPr>
                <w:sz w:val="18"/>
                <w:szCs w:val="18"/>
              </w:rPr>
              <w:t>4.4</w:t>
            </w:r>
          </w:p>
        </w:tc>
        <w:tc>
          <w:tcPr>
            <w:tcW w:w="266" w:type="pct"/>
            <w:vAlign w:val="center"/>
          </w:tcPr>
          <w:p w:rsidR="00965A87" w:rsidRPr="0036141B" w:rsidRDefault="00965A87" w:rsidP="00A67E8D">
            <w:pPr>
              <w:autoSpaceDE w:val="0"/>
              <w:autoSpaceDN w:val="0"/>
              <w:contextualSpacing/>
              <w:rPr>
                <w:sz w:val="18"/>
                <w:szCs w:val="18"/>
              </w:rPr>
            </w:pPr>
            <w:r w:rsidRPr="0036141B">
              <w:rPr>
                <w:sz w:val="18"/>
                <w:szCs w:val="18"/>
              </w:rPr>
              <w:t>0,04</w:t>
            </w:r>
            <w:r w:rsidRPr="0036141B">
              <w:rPr>
                <w:b/>
                <w:sz w:val="18"/>
                <w:szCs w:val="18"/>
              </w:rPr>
              <w:t>*</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67"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1" w:type="pct"/>
            <w:vAlign w:val="center"/>
          </w:tcPr>
          <w:p w:rsidR="00965A87" w:rsidRPr="0036141B" w:rsidRDefault="00965A87" w:rsidP="00A67E8D">
            <w:pPr>
              <w:autoSpaceDE w:val="0"/>
              <w:autoSpaceDN w:val="0"/>
              <w:contextualSpacing/>
              <w:rPr>
                <w:sz w:val="18"/>
                <w:szCs w:val="18"/>
              </w:rPr>
            </w:pPr>
            <w:r w:rsidRPr="0036141B">
              <w:rPr>
                <w:sz w:val="18"/>
                <w:szCs w:val="18"/>
              </w:rPr>
              <w:t>НР/НР</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60</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НР</w:t>
            </w:r>
          </w:p>
        </w:tc>
        <w:tc>
          <w:tcPr>
            <w:tcW w:w="224" w:type="pct"/>
            <w:vAlign w:val="center"/>
          </w:tcPr>
          <w:p w:rsidR="00965A87" w:rsidRPr="0036141B" w:rsidRDefault="00965A87" w:rsidP="00A67E8D">
            <w:pPr>
              <w:autoSpaceDE w:val="0"/>
              <w:autoSpaceDN w:val="0"/>
              <w:contextualSpacing/>
              <w:rPr>
                <w:sz w:val="18"/>
                <w:szCs w:val="18"/>
              </w:rPr>
            </w:pPr>
            <w:r w:rsidRPr="0036141B">
              <w:rPr>
                <w:sz w:val="18"/>
                <w:szCs w:val="18"/>
              </w:rPr>
              <w:t>1,8</w:t>
            </w:r>
          </w:p>
        </w:tc>
        <w:tc>
          <w:tcPr>
            <w:tcW w:w="222" w:type="pct"/>
            <w:vAlign w:val="center"/>
          </w:tcPr>
          <w:p w:rsidR="00965A87" w:rsidRPr="0036141B" w:rsidRDefault="00965A87" w:rsidP="00A67E8D">
            <w:pPr>
              <w:autoSpaceDE w:val="0"/>
              <w:autoSpaceDN w:val="0"/>
              <w:contextualSpacing/>
              <w:rPr>
                <w:sz w:val="18"/>
                <w:szCs w:val="18"/>
              </w:rPr>
            </w:pPr>
            <w:r w:rsidRPr="0036141B">
              <w:rPr>
                <w:sz w:val="18"/>
                <w:szCs w:val="18"/>
              </w:rPr>
              <w:t>20</w:t>
            </w:r>
          </w:p>
        </w:tc>
        <w:tc>
          <w:tcPr>
            <w:tcW w:w="204" w:type="pct"/>
            <w:vAlign w:val="center"/>
          </w:tcPr>
          <w:p w:rsidR="00965A87" w:rsidRPr="0036141B" w:rsidRDefault="00965A87" w:rsidP="00A67E8D">
            <w:pPr>
              <w:autoSpaceDE w:val="0"/>
              <w:autoSpaceDN w:val="0"/>
              <w:contextualSpacing/>
              <w:rPr>
                <w:sz w:val="18"/>
                <w:szCs w:val="18"/>
              </w:rPr>
            </w:pPr>
            <w:r w:rsidRPr="0036141B">
              <w:rPr>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Банковская и страховая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размещения организаций, оказывающих банковские и страховые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Общественное питание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r w:rsidRPr="0036141B">
              <w:rPr>
                <w:b/>
                <w:sz w:val="18"/>
                <w:szCs w:val="18"/>
              </w:rPr>
              <w:t>*</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Гостиничное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Обслуживание </w:t>
            </w:r>
            <w:r w:rsidRPr="0036141B">
              <w:rPr>
                <w:color w:val="000000"/>
                <w:sz w:val="18"/>
                <w:szCs w:val="18"/>
              </w:rPr>
              <w:lastRenderedPageBreak/>
              <w:t>автотранспорта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постоянных или временных гаражей с несколькими стояночными местами, стоянок (парковок), гаражей, в том числе </w:t>
            </w:r>
            <w:r w:rsidRPr="0036141B">
              <w:rPr>
                <w:color w:val="000000"/>
                <w:sz w:val="18"/>
                <w:szCs w:val="18"/>
              </w:rPr>
              <w:lastRenderedPageBreak/>
              <w:t>многоярусных, не указанных в коде 2.7.1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4.9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Объекты придорожного сервиса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4.9.1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Производственная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добычи недр, их переработки, изготовления вещей промышленным способом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Недропользование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геологических изысканий;</w:t>
            </w:r>
          </w:p>
          <w:p w:rsidR="00965A87" w:rsidRPr="0036141B" w:rsidRDefault="00965A87" w:rsidP="00A67E8D">
            <w:pPr>
              <w:autoSpaceDE w:val="0"/>
              <w:autoSpaceDN w:val="0"/>
              <w:contextualSpacing/>
              <w:rPr>
                <w:color w:val="000000"/>
                <w:sz w:val="18"/>
                <w:szCs w:val="18"/>
              </w:rPr>
            </w:pPr>
            <w:r w:rsidRPr="0036141B">
              <w:rPr>
                <w:color w:val="000000"/>
                <w:sz w:val="18"/>
                <w:szCs w:val="18"/>
              </w:rPr>
              <w:t>добыча недр открытым (карьеры, отвалы) и закрытым (шахты, скважины) способами;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том числе подземных, в целях добычи недр;</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Тяжелая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Автомобилестроительная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Легкая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предназначенных для текстильной, </w:t>
            </w:r>
            <w:proofErr w:type="spellStart"/>
            <w:r w:rsidRPr="0036141B">
              <w:rPr>
                <w:color w:val="000000"/>
                <w:sz w:val="18"/>
                <w:szCs w:val="18"/>
              </w:rPr>
              <w:t>фарфоро</w:t>
            </w:r>
            <w:proofErr w:type="spellEnd"/>
            <w:r w:rsidRPr="0036141B">
              <w:rPr>
                <w:color w:val="000000"/>
                <w:sz w:val="18"/>
                <w:szCs w:val="18"/>
              </w:rPr>
              <w:t>-фаянсовой, электронной промышленности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Фармацевтическая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Пищевая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Нефтехимическая </w:t>
            </w:r>
            <w:r w:rsidRPr="0036141B">
              <w:rPr>
                <w:color w:val="000000"/>
                <w:sz w:val="18"/>
                <w:szCs w:val="18"/>
              </w:rPr>
              <w:lastRenderedPageBreak/>
              <w:t>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предназначенных для переработки углеводородного сырья, </w:t>
            </w:r>
            <w:r w:rsidRPr="0036141B">
              <w:rPr>
                <w:color w:val="000000"/>
                <w:sz w:val="18"/>
                <w:szCs w:val="18"/>
              </w:rPr>
              <w:lastRenderedPageBreak/>
              <w:t>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6.5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Строительная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Энергетика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36141B">
              <w:rPr>
                <w:color w:val="000000"/>
                <w:sz w:val="18"/>
                <w:szCs w:val="18"/>
              </w:rPr>
              <w:t>золоотвалов</w:t>
            </w:r>
            <w:proofErr w:type="spellEnd"/>
            <w:r w:rsidRPr="0036141B">
              <w:rPr>
                <w:color w:val="000000"/>
                <w:sz w:val="18"/>
                <w:szCs w:val="18"/>
              </w:rPr>
              <w:t>,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Атомная энергетика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Связь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Склады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Целлюлозно-бумажная промышленность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w:t>
            </w:r>
            <w:r w:rsidRPr="0036141B">
              <w:rPr>
                <w:color w:val="000000"/>
                <w:sz w:val="18"/>
                <w:szCs w:val="18"/>
              </w:rPr>
              <w:lastRenderedPageBreak/>
              <w:t>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Воздушный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w:t>
            </w:r>
            <w:r w:rsidRPr="0036141B">
              <w:rPr>
                <w:color w:val="000000"/>
                <w:sz w:val="18"/>
                <w:szCs w:val="18"/>
              </w:rPr>
              <w:lastRenderedPageBreak/>
              <w:t>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Трубопроводный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Специальное пользование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Гидротехнические сооружения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6141B">
              <w:rPr>
                <w:color w:val="000000"/>
                <w:sz w:val="18"/>
                <w:szCs w:val="18"/>
              </w:rPr>
              <w:t>рыбозащитных</w:t>
            </w:r>
            <w:proofErr w:type="spellEnd"/>
            <w:r w:rsidRPr="0036141B">
              <w:rPr>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Ритуальная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кладбищ, крематориев и мест захоронения;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Специальная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sz w:val="18"/>
                <w:szCs w:val="18"/>
              </w:rPr>
            </w:pPr>
            <w:r w:rsidRPr="0036141B">
              <w:rPr>
                <w:sz w:val="18"/>
                <w:szCs w:val="18"/>
              </w:rPr>
              <w:t>Сельскохозяйственного использования</w:t>
            </w:r>
          </w:p>
          <w:p w:rsidR="00965A87" w:rsidRPr="0036141B" w:rsidRDefault="00965A87" w:rsidP="00A67E8D">
            <w:pPr>
              <w:autoSpaceDE w:val="0"/>
              <w:autoSpaceDN w:val="0"/>
              <w:contextualSpacing/>
              <w:rPr>
                <w:color w:val="000000"/>
                <w:sz w:val="18"/>
                <w:szCs w:val="18"/>
              </w:rPr>
            </w:pPr>
            <w:r w:rsidRPr="0036141B">
              <w:rPr>
                <w:sz w:val="18"/>
                <w:szCs w:val="18"/>
              </w:rPr>
              <w:t>(СХ)</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Сельскохозяйственное использование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сельского хозяйства.</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Растениеводство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выращиванием сельскохозяйственных культур.</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1.2 - 1.6</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Выращивание зерновых и иных сельскохозяйственных культур</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Овощеводство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w:t>
            </w:r>
            <w:r w:rsidRPr="0036141B">
              <w:rPr>
                <w:color w:val="000000"/>
                <w:sz w:val="18"/>
                <w:szCs w:val="18"/>
              </w:rPr>
              <w:lastRenderedPageBreak/>
              <w:t>сельскохозяйственных культур, в том числе с использованием теплиц</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Выращивание тонизирующих, лекарственных, цветочных культур</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Садоводство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Выращивание льна и конопли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сельскохозяйственных угодьях, связанной с выращиванием льна, конопли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Животноводство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1.8 - 1.11</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Скотоводство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w:t>
            </w:r>
            <w:r w:rsidRPr="0036141B">
              <w:rPr>
                <w:color w:val="000000"/>
                <w:sz w:val="18"/>
                <w:szCs w:val="18"/>
              </w:rPr>
              <w:lastRenderedPageBreak/>
              <w:t>коз, лошадей, верблюдов, оленей);</w:t>
            </w:r>
          </w:p>
          <w:p w:rsidR="00965A87" w:rsidRPr="0036141B" w:rsidRDefault="00965A87" w:rsidP="00A67E8D">
            <w:pPr>
              <w:autoSpaceDE w:val="0"/>
              <w:autoSpaceDN w:val="0"/>
              <w:contextualSpacing/>
              <w:rPr>
                <w:color w:val="000000"/>
                <w:sz w:val="18"/>
                <w:szCs w:val="18"/>
              </w:rPr>
            </w:pPr>
            <w:r w:rsidRPr="0036141B">
              <w:rPr>
                <w:color w:val="000000"/>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Звероводство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разведением в неволе ценных пушных зверей;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Птицеводство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разведением домашних пород птиц, в том числе водоплавающих;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Свиноводство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разведением свиней;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разведение племенных животных, производство и использование племенной продукции (материала)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Пчеловодство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размещение ульев, иных объектов и оборудования, необходимого для пчеловодства и разведениях иных полезных насекомых;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используемых для хранения и первичной переработки продукции пчеловодства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1.12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Рыбоводство</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хозяйственной деятельности, связанной с разведением и (или) содержанием, выращиванием объектов рыбоводства (</w:t>
            </w:r>
            <w:proofErr w:type="spellStart"/>
            <w:r w:rsidRPr="0036141B">
              <w:rPr>
                <w:color w:val="000000"/>
                <w:sz w:val="18"/>
                <w:szCs w:val="18"/>
              </w:rPr>
              <w:t>аквакультуры</w:t>
            </w:r>
            <w:proofErr w:type="spellEnd"/>
            <w:r w:rsidRPr="0036141B">
              <w:rPr>
                <w:color w:val="000000"/>
                <w:sz w:val="18"/>
                <w:szCs w:val="18"/>
              </w:rPr>
              <w:t>);</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сооружений, оборудования, необходимых для осуществления рыбоводства (</w:t>
            </w:r>
            <w:proofErr w:type="spellStart"/>
            <w:r w:rsidRPr="0036141B">
              <w:rPr>
                <w:color w:val="000000"/>
                <w:sz w:val="18"/>
                <w:szCs w:val="18"/>
              </w:rPr>
              <w:t>аквакультуры</w:t>
            </w:r>
            <w:proofErr w:type="spellEnd"/>
            <w:r w:rsidRPr="0036141B">
              <w:rPr>
                <w:color w:val="000000"/>
                <w:sz w:val="18"/>
                <w:szCs w:val="18"/>
              </w:rPr>
              <w:t>)</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Научное обеспечение сельского хозяйства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коллекций генетических ресурсов растений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Хранение и переработка сельскохозяйственной продукции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личного подсобного хозяйства на полевых участках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Производство сельскохозяйственной продукции без права возведения объектов капитального строительства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1.16</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Питомники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сооружений, необходимых для указанных видов </w:t>
            </w:r>
            <w:r w:rsidRPr="0036141B">
              <w:rPr>
                <w:color w:val="000000"/>
                <w:sz w:val="18"/>
                <w:szCs w:val="18"/>
              </w:rPr>
              <w:lastRenderedPageBreak/>
              <w:t>сельскохозяйственного производства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1.17</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сельскохозяйственного производства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p w:rsidR="00965A87" w:rsidRPr="0036141B" w:rsidRDefault="00965A87" w:rsidP="00A67E8D">
            <w:pPr>
              <w:autoSpaceDE w:val="0"/>
              <w:autoSpaceDN w:val="0"/>
              <w:contextualSpacing/>
              <w:rPr>
                <w:color w:val="000000"/>
                <w:sz w:val="18"/>
                <w:szCs w:val="18"/>
              </w:rPr>
            </w:pP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1.18</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Отдых (рекреация)</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5.1 - 5.5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Природно-познавательный туризм</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осуществление необходимых природоохранных и </w:t>
            </w:r>
            <w:proofErr w:type="spellStart"/>
            <w:r w:rsidRPr="0036141B">
              <w:rPr>
                <w:color w:val="000000"/>
                <w:sz w:val="18"/>
                <w:szCs w:val="18"/>
              </w:rPr>
              <w:t>природовосстановительных</w:t>
            </w:r>
            <w:proofErr w:type="spellEnd"/>
            <w:r w:rsidRPr="0036141B">
              <w:rPr>
                <w:color w:val="000000"/>
                <w:sz w:val="18"/>
                <w:szCs w:val="18"/>
              </w:rPr>
              <w:t xml:space="preserve"> мероприятий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w:t>
            </w:r>
            <w:r w:rsidRPr="0036141B">
              <w:rPr>
                <w:color w:val="000000"/>
                <w:sz w:val="18"/>
                <w:szCs w:val="18"/>
              </w:rPr>
              <w:lastRenderedPageBreak/>
              <w:t>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Воздушный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Трубопроводный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Историко-культурная деятельность</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лесов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Деятельность по заготовке, первичной обработке и вывозу древесины и </w:t>
            </w:r>
            <w:proofErr w:type="spellStart"/>
            <w:r w:rsidRPr="0036141B">
              <w:rPr>
                <w:color w:val="000000"/>
                <w:sz w:val="18"/>
                <w:szCs w:val="18"/>
              </w:rPr>
              <w:t>недревесных</w:t>
            </w:r>
            <w:proofErr w:type="spellEnd"/>
            <w:r w:rsidRPr="0036141B">
              <w:rPr>
                <w:color w:val="000000"/>
                <w:sz w:val="18"/>
                <w:szCs w:val="18"/>
              </w:rPr>
              <w:t xml:space="preserve"> лесных ресурсов, охрана и восстановление лесов и иные цели.</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10.1 - 10.5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10.0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Лесные </w:t>
            </w:r>
            <w:r w:rsidRPr="0036141B">
              <w:rPr>
                <w:color w:val="000000"/>
                <w:sz w:val="18"/>
                <w:szCs w:val="18"/>
              </w:rPr>
              <w:lastRenderedPageBreak/>
              <w:t>плантации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Выращивание и рубка лесных насаждений, выращенных трудом </w:t>
            </w:r>
            <w:r w:rsidRPr="0036141B">
              <w:rPr>
                <w:color w:val="000000"/>
                <w:sz w:val="18"/>
                <w:szCs w:val="18"/>
              </w:rPr>
              <w:lastRenderedPageBreak/>
              <w:t>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10.2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Заготовка лесных ресурсов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Заготовка живицы, сбор </w:t>
            </w:r>
            <w:proofErr w:type="spellStart"/>
            <w:r w:rsidRPr="0036141B">
              <w:rPr>
                <w:color w:val="000000"/>
                <w:sz w:val="18"/>
                <w:szCs w:val="18"/>
              </w:rPr>
              <w:t>недревесных</w:t>
            </w:r>
            <w:proofErr w:type="spellEnd"/>
            <w:r w:rsidRPr="0036141B">
              <w:rPr>
                <w:color w:val="000000"/>
                <w:sz w:val="18"/>
                <w:szCs w:val="18"/>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10.3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Резервные леса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Деятельность, связанная с охраной лесов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10.4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Водные объекты</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Ледники, снежники, ручьи, реки, озера, болота, территориальные моря и другие поверхностные водные объекты</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Общее пользование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Специальное пользование водными объектами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11.2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Ведение огородничества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садоводства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садового дома, предназначенного для отдыха и не подлежащего разделу на квартиры;</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13/39</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Ведение дачного хозяйства</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965A87" w:rsidRPr="0036141B" w:rsidRDefault="00965A87" w:rsidP="00A67E8D">
            <w:pPr>
              <w:autoSpaceDE w:val="0"/>
              <w:autoSpaceDN w:val="0"/>
              <w:contextualSpacing/>
              <w:rPr>
                <w:color w:val="000000"/>
                <w:sz w:val="18"/>
                <w:szCs w:val="18"/>
              </w:rPr>
            </w:pPr>
            <w:r w:rsidRPr="0036141B">
              <w:rPr>
                <w:color w:val="000000"/>
                <w:sz w:val="18"/>
                <w:szCs w:val="18"/>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хозяйственных строений и сооружений</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13.3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0,15</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10/30</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25/50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50</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5000" w:type="pct"/>
            <w:gridSpan w:val="14"/>
            <w:tcMar>
              <w:top w:w="0" w:type="dxa"/>
              <w:left w:w="108" w:type="dxa"/>
              <w:bottom w:w="0" w:type="dxa"/>
              <w:right w:w="108" w:type="dxa"/>
            </w:tcMar>
            <w:vAlign w:val="center"/>
            <w:hideMark/>
          </w:tcPr>
          <w:p w:rsidR="00965A87" w:rsidRPr="0036141B" w:rsidRDefault="00965A87" w:rsidP="00A67E8D">
            <w:pPr>
              <w:contextualSpacing/>
              <w:rPr>
                <w:sz w:val="18"/>
                <w:szCs w:val="18"/>
              </w:rPr>
            </w:pPr>
            <w:r w:rsidRPr="0036141B">
              <w:rPr>
                <w:sz w:val="18"/>
                <w:szCs w:val="18"/>
              </w:rPr>
              <w:t>Специализированного назначения</w:t>
            </w:r>
          </w:p>
          <w:p w:rsidR="00965A87" w:rsidRPr="0036141B" w:rsidRDefault="00965A87" w:rsidP="00A67E8D">
            <w:pPr>
              <w:autoSpaceDE w:val="0"/>
              <w:autoSpaceDN w:val="0"/>
              <w:contextualSpacing/>
              <w:rPr>
                <w:color w:val="000000"/>
                <w:sz w:val="18"/>
                <w:szCs w:val="18"/>
              </w:rPr>
            </w:pPr>
            <w:r w:rsidRPr="0036141B">
              <w:rPr>
                <w:sz w:val="18"/>
                <w:szCs w:val="18"/>
              </w:rPr>
              <w:t>(С)</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Коммунальное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36141B">
              <w:rPr>
                <w:color w:val="000000"/>
                <w:sz w:val="18"/>
                <w:szCs w:val="18"/>
              </w:rPr>
              <w:lastRenderedPageBreak/>
              <w:t>предназначенных для приема физических и юридических лиц в связи с предоставлением им коммунальных услуг)</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Социальное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отделений почты и телеграфа;</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0,002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3</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научной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3.9</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4</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1,8</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Обеспечение деятельности в области </w:t>
            </w:r>
            <w:r w:rsidRPr="0036141B">
              <w:rPr>
                <w:color w:val="000000"/>
                <w:sz w:val="18"/>
                <w:szCs w:val="18"/>
              </w:rPr>
              <w:lastRenderedPageBreak/>
              <w:t>гидрометеорологии и смежных с ней областях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w:t>
            </w:r>
            <w:r w:rsidRPr="0036141B">
              <w:rPr>
                <w:color w:val="000000"/>
                <w:sz w:val="18"/>
                <w:szCs w:val="18"/>
              </w:rPr>
              <w:lastRenderedPageBreak/>
              <w:t>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3.9.1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Амбулаторное ветеринарное обслуживание</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Приюты для животных</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оказания ветеринарных услуг в стационаре;</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организации гостиниц для животных</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3.10.2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0,06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НР/НР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60</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2,5</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20</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РПН</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Причалы для маломерных судов</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5.4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космической деятельности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6.10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autoSpaceDN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Железнодорожный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наземных сооружений для трамвайного сообщения и </w:t>
            </w:r>
            <w:r w:rsidRPr="0036141B">
              <w:rPr>
                <w:color w:val="000000"/>
                <w:sz w:val="18"/>
                <w:szCs w:val="18"/>
              </w:rPr>
              <w:lastRenderedPageBreak/>
              <w:t>иных специальных дорог (канатных, монорельсовых, фуникулеров)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Автомобильный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Воздушный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Трубопроводный транспорт</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7.5</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обороны и безопасности</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зданий военных училищ, военных институтов, военных университетов, военных академий;</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обеспечивающих осуществление таможенной деятельности</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8.0</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вооруженных сил</w:t>
            </w:r>
          </w:p>
        </w:tc>
        <w:tc>
          <w:tcPr>
            <w:tcW w:w="177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965A87" w:rsidRPr="0036141B" w:rsidRDefault="00965A87" w:rsidP="00A67E8D">
            <w:pPr>
              <w:autoSpaceDE w:val="0"/>
              <w:autoSpaceDN w:val="0"/>
              <w:contextualSpacing/>
              <w:rPr>
                <w:color w:val="000000"/>
                <w:sz w:val="18"/>
                <w:szCs w:val="18"/>
              </w:rPr>
            </w:pPr>
            <w:r w:rsidRPr="0036141B">
              <w:rPr>
                <w:color w:val="000000"/>
                <w:sz w:val="18"/>
                <w:szCs w:val="18"/>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для обеспечения безопасности которых были созданы закрытые административно-территориальные образования</w:t>
            </w:r>
          </w:p>
        </w:tc>
        <w:tc>
          <w:tcPr>
            <w:tcW w:w="355" w:type="pct"/>
            <w:tcMar>
              <w:top w:w="0" w:type="dxa"/>
              <w:left w:w="108" w:type="dxa"/>
              <w:bottom w:w="0" w:type="dxa"/>
              <w:right w:w="108" w:type="dxa"/>
            </w:tcMar>
            <w:vAlign w:val="center"/>
            <w:hideMark/>
          </w:tcPr>
          <w:p w:rsidR="00965A87" w:rsidRPr="0036141B" w:rsidRDefault="00965A87" w:rsidP="00A67E8D">
            <w:pPr>
              <w:autoSpaceDE w:val="0"/>
              <w:autoSpaceDN w:val="0"/>
              <w:contextualSpacing/>
              <w:rPr>
                <w:color w:val="000000"/>
                <w:sz w:val="18"/>
                <w:szCs w:val="18"/>
              </w:rPr>
            </w:pPr>
            <w:r w:rsidRPr="0036141B">
              <w:rPr>
                <w:color w:val="000000"/>
                <w:sz w:val="18"/>
                <w:szCs w:val="18"/>
              </w:rPr>
              <w:t>8.1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Охрана Государств</w:t>
            </w:r>
            <w:r w:rsidRPr="0036141B">
              <w:rPr>
                <w:color w:val="000000"/>
                <w:sz w:val="18"/>
                <w:szCs w:val="18"/>
              </w:rPr>
              <w:lastRenderedPageBreak/>
              <w:t>енной границы Российской Федерации</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Размещение инженерных сооружений и заграждений, пограничных знаков, коммуникаций и других объектов, необходимых для </w:t>
            </w:r>
            <w:r w:rsidRPr="0036141B">
              <w:rPr>
                <w:color w:val="000000"/>
                <w:sz w:val="18"/>
                <w:szCs w:val="18"/>
              </w:rPr>
              <w:lastRenderedPageBreak/>
              <w:t>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8.2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Обеспечение внутреннего правопорядка</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8.3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Обеспечение деятельности по исполнению наказаний</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объектов капитального строительства для создания мест лишения свободы (следственные изоляторы, тюрьмы, поселения)</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8.4</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Историко-культурная деятельность</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9.3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Специальное пользовани</w:t>
            </w:r>
            <w:r w:rsidRPr="0036141B">
              <w:rPr>
                <w:color w:val="000000"/>
                <w:sz w:val="18"/>
                <w:szCs w:val="18"/>
              </w:rPr>
              <w:lastRenderedPageBreak/>
              <w:t>е водными объектами</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 xml:space="preserve">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w:t>
            </w:r>
            <w:r w:rsidRPr="0036141B">
              <w:rPr>
                <w:color w:val="000000"/>
                <w:sz w:val="18"/>
                <w:szCs w:val="18"/>
              </w:rPr>
              <w:lastRenderedPageBreak/>
              <w:t>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11.2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Гидротехнические сооружения</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36141B">
              <w:rPr>
                <w:color w:val="000000"/>
                <w:sz w:val="18"/>
                <w:szCs w:val="18"/>
              </w:rPr>
              <w:t>рыбозащитных</w:t>
            </w:r>
            <w:proofErr w:type="spellEnd"/>
            <w:r w:rsidRPr="0036141B">
              <w:rPr>
                <w:color w:val="000000"/>
                <w:sz w:val="18"/>
                <w:szCs w:val="18"/>
              </w:rPr>
              <w:t xml:space="preserve"> и рыбопропускных сооружений, берегозащитных сооружений)</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11.3</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Ритуальная деятельность</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кладбищ, крематориев и мест захоронения;</w:t>
            </w:r>
          </w:p>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соответствующих культовых сооружений</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12.1</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Специальная деятельность</w:t>
            </w:r>
          </w:p>
        </w:tc>
        <w:tc>
          <w:tcPr>
            <w:tcW w:w="177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355" w:type="pct"/>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12.2</w:t>
            </w:r>
          </w:p>
        </w:tc>
        <w:tc>
          <w:tcPr>
            <w:tcW w:w="266"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5000" w:type="pct"/>
            <w:gridSpan w:val="1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Автомобильный транспорт (ТА)</w:t>
            </w:r>
          </w:p>
        </w:tc>
      </w:tr>
      <w:tr w:rsidR="00965A87" w:rsidRPr="0036141B" w:rsidTr="00A67E8D">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t>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t>Размещение различного рода путей сообщения и сооружений, используемых для перевозки людей или грузов, либо передачи веществ.</w:t>
            </w:r>
          </w:p>
          <w:p w:rsidR="00965A87" w:rsidRPr="0036141B" w:rsidRDefault="00965A87" w:rsidP="00A67E8D">
            <w:pPr>
              <w:autoSpaceDE w:val="0"/>
              <w:contextualSpacing/>
              <w:rPr>
                <w:color w:val="000000"/>
                <w:sz w:val="18"/>
                <w:szCs w:val="18"/>
              </w:rPr>
            </w:pPr>
            <w:r w:rsidRPr="0036141B">
              <w:rPr>
                <w:color w:val="000000"/>
                <w:sz w:val="18"/>
                <w:szCs w:val="18"/>
              </w:rPr>
              <w:t>Содержание данного вида разрешенного использования включает в себя содержание видов разрешенного использования с кодами 7.1 - 7.5</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7,0</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t>Железнодорожный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w:t>
            </w:r>
            <w:r w:rsidRPr="0036141B">
              <w:rPr>
                <w:color w:val="000000"/>
                <w:sz w:val="18"/>
                <w:szCs w:val="18"/>
              </w:rPr>
              <w:lastRenderedPageBreak/>
              <w:t>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965A87" w:rsidRPr="0036141B" w:rsidRDefault="00965A87" w:rsidP="00A67E8D">
            <w:pPr>
              <w:autoSpaceDE w:val="0"/>
              <w:contextualSpacing/>
              <w:rPr>
                <w:color w:val="000000"/>
                <w:sz w:val="18"/>
                <w:szCs w:val="18"/>
              </w:rPr>
            </w:pPr>
            <w:r w:rsidRPr="0036141B">
              <w:rPr>
                <w:color w:val="000000"/>
                <w:sz w:val="18"/>
                <w:szCs w:val="18"/>
              </w:rPr>
              <w:t>размещение наземных сооружений для трамвайного сообщения и иных специальных дорог (канатных, монорельсовых, фуникулеров)</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lastRenderedPageBreak/>
              <w:t>7,1</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r w:rsidR="00965A87" w:rsidRPr="0036141B" w:rsidTr="00A67E8D">
        <w:trPr>
          <w:trHeight w:val="254"/>
          <w:jc w:val="center"/>
        </w:trPr>
        <w:tc>
          <w:tcPr>
            <w:tcW w:w="3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lastRenderedPageBreak/>
              <w:t>Автомобильный транспорт</w:t>
            </w:r>
          </w:p>
        </w:tc>
        <w:tc>
          <w:tcPr>
            <w:tcW w:w="177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contextualSpacing/>
              <w:rPr>
                <w:color w:val="000000"/>
                <w:sz w:val="18"/>
                <w:szCs w:val="18"/>
              </w:rPr>
            </w:pPr>
            <w:r w:rsidRPr="0036141B">
              <w:rPr>
                <w:color w:val="000000"/>
                <w:sz w:val="18"/>
                <w:szCs w:val="18"/>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965A87" w:rsidRPr="0036141B" w:rsidRDefault="00965A87" w:rsidP="00A67E8D">
            <w:pPr>
              <w:autoSpaceDE w:val="0"/>
              <w:contextualSpacing/>
              <w:rPr>
                <w:color w:val="000000"/>
                <w:sz w:val="18"/>
                <w:szCs w:val="18"/>
              </w:rPr>
            </w:pPr>
            <w:r w:rsidRPr="0036141B">
              <w:rPr>
                <w:color w:val="000000"/>
                <w:sz w:val="18"/>
                <w:szCs w:val="18"/>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35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7.2</w:t>
            </w:r>
          </w:p>
        </w:tc>
        <w:tc>
          <w:tcPr>
            <w:tcW w:w="266"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НР</w:t>
            </w:r>
          </w:p>
        </w:tc>
        <w:tc>
          <w:tcPr>
            <w:tcW w:w="267"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1"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22"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c>
          <w:tcPr>
            <w:tcW w:w="204" w:type="pct"/>
            <w:tcBorders>
              <w:top w:val="single" w:sz="4" w:space="0" w:color="auto"/>
              <w:left w:val="single" w:sz="4" w:space="0" w:color="auto"/>
              <w:bottom w:val="single" w:sz="4" w:space="0" w:color="auto"/>
              <w:right w:val="single" w:sz="4" w:space="0" w:color="auto"/>
            </w:tcBorders>
            <w:vAlign w:val="center"/>
          </w:tcPr>
          <w:p w:rsidR="00965A87" w:rsidRPr="0036141B" w:rsidRDefault="00965A87" w:rsidP="00A67E8D">
            <w:pPr>
              <w:autoSpaceDE w:val="0"/>
              <w:autoSpaceDN w:val="0"/>
              <w:contextualSpacing/>
              <w:rPr>
                <w:color w:val="000000"/>
                <w:sz w:val="18"/>
                <w:szCs w:val="18"/>
              </w:rPr>
            </w:pPr>
            <w:r w:rsidRPr="0036141B">
              <w:rPr>
                <w:color w:val="000000"/>
                <w:sz w:val="18"/>
                <w:szCs w:val="18"/>
              </w:rPr>
              <w:t>ТР</w:t>
            </w:r>
          </w:p>
        </w:tc>
      </w:tr>
    </w:tbl>
    <w:p w:rsidR="00965A87" w:rsidRDefault="00965A87" w:rsidP="00965A87">
      <w:pPr>
        <w:contextualSpacing/>
        <w:rPr>
          <w:b/>
          <w:u w:val="single"/>
        </w:rPr>
      </w:pPr>
    </w:p>
    <w:p w:rsidR="00965A87" w:rsidRPr="00DF60A5" w:rsidRDefault="00965A87" w:rsidP="00965A87">
      <w:pPr>
        <w:contextualSpacing/>
        <w:rPr>
          <w:b/>
          <w:u w:val="single"/>
        </w:rPr>
      </w:pPr>
      <w:r w:rsidRPr="00DF60A5">
        <w:rPr>
          <w:b/>
          <w:u w:val="single"/>
        </w:rPr>
        <w:t>Условные обозначения:</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ab/>
      </w:r>
      <w:r w:rsidRPr="00DF60A5">
        <w:rPr>
          <w:rFonts w:ascii="Times New Roman" w:hAnsi="Times New Roman" w:cs="Times New Roman"/>
          <w:sz w:val="24"/>
          <w:szCs w:val="24"/>
        </w:rPr>
        <w:tab/>
        <w:t>«</w:t>
      </w:r>
      <w:r w:rsidRPr="00DF60A5">
        <w:rPr>
          <w:rFonts w:ascii="Times New Roman" w:hAnsi="Times New Roman" w:cs="Times New Roman"/>
          <w:b/>
          <w:sz w:val="24"/>
          <w:szCs w:val="24"/>
        </w:rPr>
        <w:t>НР</w:t>
      </w:r>
      <w:r w:rsidRPr="00DF60A5">
        <w:rPr>
          <w:rFonts w:ascii="Times New Roman" w:hAnsi="Times New Roman" w:cs="Times New Roman"/>
          <w:sz w:val="24"/>
          <w:szCs w:val="24"/>
        </w:rPr>
        <w:t>» - не регламентируется</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w:t>
      </w:r>
      <w:r w:rsidRPr="00DF60A5">
        <w:rPr>
          <w:rFonts w:ascii="Times New Roman" w:hAnsi="Times New Roman" w:cs="Times New Roman"/>
          <w:b/>
          <w:sz w:val="24"/>
          <w:szCs w:val="24"/>
        </w:rPr>
        <w:t>РПН</w:t>
      </w:r>
      <w:r w:rsidRPr="00DF60A5">
        <w:rPr>
          <w:rFonts w:ascii="Times New Roman" w:hAnsi="Times New Roman" w:cs="Times New Roman"/>
          <w:sz w:val="24"/>
          <w:szCs w:val="24"/>
        </w:rPr>
        <w:t>» - регламентируется нормами противопожарной безопасности</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lastRenderedPageBreak/>
        <w:t>«</w:t>
      </w:r>
      <w:r w:rsidRPr="00DF60A5">
        <w:rPr>
          <w:rFonts w:ascii="Times New Roman" w:hAnsi="Times New Roman" w:cs="Times New Roman"/>
          <w:b/>
          <w:sz w:val="24"/>
          <w:szCs w:val="24"/>
        </w:rPr>
        <w:t>ПП и ПМ</w:t>
      </w:r>
      <w:r w:rsidRPr="00DF60A5">
        <w:rPr>
          <w:rFonts w:ascii="Times New Roman" w:hAnsi="Times New Roman" w:cs="Times New Roman"/>
          <w:sz w:val="24"/>
          <w:szCs w:val="24"/>
        </w:rPr>
        <w:t>» - предельные параметры устанавливаются в соответствии с проектом планировки и межевания в зависимости от принятого типа застройки</w:t>
      </w:r>
    </w:p>
    <w:p w:rsidR="00965A87" w:rsidRPr="00DF60A5" w:rsidRDefault="00965A87" w:rsidP="00965A87">
      <w:pPr>
        <w:pStyle w:val="ConsPlusNormal"/>
        <w:widowControl/>
        <w:ind w:firstLine="0"/>
        <w:contextualSpacing/>
        <w:rPr>
          <w:rFonts w:ascii="Times New Roman" w:hAnsi="Times New Roman" w:cs="Times New Roman"/>
          <w:sz w:val="24"/>
          <w:szCs w:val="24"/>
        </w:rPr>
      </w:pPr>
      <w:r w:rsidRPr="00DF60A5">
        <w:rPr>
          <w:rFonts w:ascii="Times New Roman" w:hAnsi="Times New Roman" w:cs="Times New Roman"/>
          <w:sz w:val="24"/>
          <w:szCs w:val="24"/>
        </w:rPr>
        <w:t>«</w:t>
      </w:r>
      <w:r w:rsidRPr="00DF60A5">
        <w:rPr>
          <w:rFonts w:ascii="Times New Roman" w:hAnsi="Times New Roman" w:cs="Times New Roman"/>
          <w:b/>
          <w:sz w:val="24"/>
          <w:szCs w:val="24"/>
        </w:rPr>
        <w:t>ТР</w:t>
      </w:r>
      <w:r w:rsidRPr="00DF60A5">
        <w:rPr>
          <w:rFonts w:ascii="Times New Roman" w:hAnsi="Times New Roman" w:cs="Times New Roman"/>
          <w:sz w:val="24"/>
          <w:szCs w:val="24"/>
        </w:rPr>
        <w:t>» - регламентируется техническими нормами</w:t>
      </w:r>
    </w:p>
    <w:p w:rsidR="00965A87" w:rsidRPr="00DF60A5" w:rsidRDefault="00965A87" w:rsidP="00965A87">
      <w:pPr>
        <w:pStyle w:val="aa"/>
        <w:widowControl w:val="0"/>
        <w:ind w:left="0"/>
        <w:rPr>
          <w:bCs/>
        </w:rPr>
      </w:pPr>
      <w:r w:rsidRPr="00DF60A5">
        <w:rPr>
          <w:b/>
          <w:sz w:val="44"/>
          <w:szCs w:val="44"/>
        </w:rPr>
        <w:t>*</w:t>
      </w:r>
      <w:r w:rsidRPr="00DF60A5">
        <w:t>-  не соответствие (отклонение) предельных параметров земельных участков и предельных параметров объектов</w:t>
      </w:r>
      <w:r w:rsidRPr="00DF60A5">
        <w:rPr>
          <w:bCs/>
        </w:rPr>
        <w:t xml:space="preserve">  капитального строительства и реконструкции определяются в составе проектной документации по планировке территории</w:t>
      </w:r>
    </w:p>
    <w:p w:rsidR="00965A87" w:rsidRPr="00DF60A5" w:rsidRDefault="00965A87" w:rsidP="00965A87">
      <w:pPr>
        <w:pStyle w:val="western"/>
        <w:spacing w:before="0" w:beforeAutospacing="0" w:after="0" w:line="240" w:lineRule="auto"/>
        <w:contextualSpacing/>
        <w:jc w:val="left"/>
        <w:rPr>
          <w:b/>
        </w:rPr>
      </w:pPr>
    </w:p>
    <w:p w:rsidR="00965A87" w:rsidRPr="00DF60A5" w:rsidRDefault="00965A87" w:rsidP="00965A87">
      <w:pPr>
        <w:pStyle w:val="western"/>
        <w:spacing w:before="0" w:beforeAutospacing="0" w:after="0" w:line="240" w:lineRule="auto"/>
        <w:ind w:firstLine="708"/>
        <w:contextualSpacing/>
        <w:rPr>
          <w:b/>
        </w:rPr>
      </w:pPr>
    </w:p>
    <w:p w:rsidR="00965A87" w:rsidRPr="00DF60A5" w:rsidRDefault="00965A87" w:rsidP="00965A87">
      <w:pPr>
        <w:pStyle w:val="western"/>
        <w:spacing w:before="0" w:beforeAutospacing="0" w:after="0" w:line="240" w:lineRule="auto"/>
        <w:ind w:firstLine="708"/>
        <w:contextualSpacing/>
        <w:rPr>
          <w:b/>
        </w:rPr>
        <w:sectPr w:rsidR="00965A87" w:rsidRPr="00DF60A5" w:rsidSect="00A67E8D">
          <w:pgSz w:w="16838" w:h="11906" w:orient="landscape"/>
          <w:pgMar w:top="567" w:right="1134" w:bottom="1418" w:left="851" w:header="709" w:footer="709" w:gutter="0"/>
          <w:cols w:space="708"/>
          <w:docGrid w:linePitch="360"/>
        </w:sectPr>
      </w:pPr>
    </w:p>
    <w:p w:rsidR="0036189A" w:rsidRPr="00506318" w:rsidRDefault="0036189A" w:rsidP="00965A87">
      <w:pPr>
        <w:pStyle w:val="a4"/>
        <w:contextualSpacing/>
        <w:rPr>
          <w:rFonts w:ascii="Arial" w:hAnsi="Arial" w:cs="Arial"/>
          <w:b/>
          <w:sz w:val="44"/>
          <w:szCs w:val="44"/>
        </w:rPr>
      </w:pPr>
      <w:r w:rsidRPr="00506318">
        <w:rPr>
          <w:rFonts w:ascii="Arial" w:hAnsi="Arial" w:cs="Arial"/>
          <w:b/>
          <w:sz w:val="44"/>
          <w:szCs w:val="44"/>
        </w:rPr>
        <w:lastRenderedPageBreak/>
        <w:t xml:space="preserve">Сведения о границах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территориальных зон </w:t>
      </w:r>
    </w:p>
    <w:p w:rsidR="0036189A" w:rsidRPr="00506318" w:rsidRDefault="0036189A" w:rsidP="0036189A">
      <w:pPr>
        <w:pStyle w:val="a4"/>
        <w:contextualSpacing/>
        <w:rPr>
          <w:rFonts w:ascii="Arial" w:hAnsi="Arial" w:cs="Arial"/>
          <w:b/>
          <w:sz w:val="44"/>
          <w:szCs w:val="44"/>
        </w:rPr>
      </w:pPr>
      <w:r w:rsidRPr="00506318">
        <w:rPr>
          <w:rFonts w:ascii="Arial" w:hAnsi="Arial" w:cs="Arial"/>
          <w:b/>
          <w:sz w:val="44"/>
          <w:szCs w:val="44"/>
        </w:rPr>
        <w:t xml:space="preserve">(в соответствии с п 6.1, ст.30 </w:t>
      </w:r>
    </w:p>
    <w:p w:rsidR="0036189A" w:rsidRPr="00506318" w:rsidRDefault="0036189A" w:rsidP="0036189A">
      <w:pPr>
        <w:pStyle w:val="a4"/>
        <w:contextualSpacing/>
        <w:rPr>
          <w:rFonts w:ascii="Arial" w:hAnsi="Arial" w:cs="Arial"/>
          <w:b/>
          <w:sz w:val="44"/>
          <w:szCs w:val="44"/>
          <w:highlight w:val="yellow"/>
        </w:rPr>
      </w:pPr>
      <w:r w:rsidRPr="00506318">
        <w:rPr>
          <w:rFonts w:ascii="Arial" w:hAnsi="Arial" w:cs="Arial"/>
          <w:b/>
          <w:sz w:val="44"/>
          <w:szCs w:val="44"/>
        </w:rPr>
        <w:t>Градостроительного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contextualSpacing/>
        <w:jc w:val="both"/>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contextualSpacing/>
        <w:rPr>
          <w:rFonts w:ascii="Arial" w:hAnsi="Arial" w:cs="Arial"/>
          <w:b/>
        </w:rPr>
      </w:pPr>
      <w:r w:rsidRPr="00506318">
        <w:rPr>
          <w:rFonts w:ascii="Arial" w:hAnsi="Arial" w:cs="Arial"/>
          <w:b/>
        </w:rPr>
        <w:t>Состав Правил</w:t>
      </w:r>
    </w:p>
    <w:p w:rsidR="0036189A" w:rsidRPr="00506318" w:rsidRDefault="0036189A" w:rsidP="0036189A">
      <w:pPr>
        <w:contextualSpacing/>
        <w:rPr>
          <w:rFonts w:ascii="Arial" w:hAnsi="Arial" w:cs="Arial"/>
          <w:b/>
        </w:rPr>
      </w:pPr>
    </w:p>
    <w:p w:rsidR="0036189A" w:rsidRPr="00506318" w:rsidRDefault="0036189A" w:rsidP="0036189A">
      <w:pPr>
        <w:contextualSpacing/>
        <w:jc w:val="both"/>
        <w:rPr>
          <w:rFonts w:ascii="Arial" w:hAnsi="Arial" w:cs="Arial"/>
        </w:rPr>
      </w:pPr>
      <w:r w:rsidRPr="00506318">
        <w:rPr>
          <w:rFonts w:ascii="Arial" w:hAnsi="Arial" w:cs="Arial"/>
          <w:lang w:val="en-US"/>
        </w:rPr>
        <w:t>I</w:t>
      </w:r>
      <w:r w:rsidRPr="00506318">
        <w:rPr>
          <w:rFonts w:ascii="Arial" w:hAnsi="Arial" w:cs="Arial"/>
        </w:rPr>
        <w:t>. Градостроительные регламенты</w:t>
      </w:r>
    </w:p>
    <w:p w:rsidR="0036189A" w:rsidRPr="00506318" w:rsidRDefault="0036189A" w:rsidP="0036189A">
      <w:pPr>
        <w:contextualSpacing/>
        <w:jc w:val="both"/>
        <w:rPr>
          <w:rFonts w:ascii="Arial" w:hAnsi="Arial" w:cs="Arial"/>
        </w:rPr>
      </w:pPr>
      <w:r w:rsidRPr="00506318">
        <w:rPr>
          <w:rFonts w:ascii="Arial" w:hAnsi="Arial" w:cs="Arial"/>
          <w:lang w:val="en-US"/>
        </w:rPr>
        <w:t>II</w:t>
      </w:r>
      <w:r w:rsidRPr="00506318">
        <w:rPr>
          <w:rFonts w:ascii="Arial" w:hAnsi="Arial" w:cs="Arial"/>
        </w:rPr>
        <w:t>. Карта градостроительного зонирования</w:t>
      </w:r>
    </w:p>
    <w:p w:rsidR="0036189A" w:rsidRPr="00506318" w:rsidRDefault="0036189A" w:rsidP="0036189A">
      <w:pPr>
        <w:contextualSpacing/>
        <w:jc w:val="both"/>
        <w:rPr>
          <w:rFonts w:ascii="Arial" w:hAnsi="Arial" w:cs="Arial"/>
        </w:rPr>
      </w:pPr>
      <w:r w:rsidRPr="00506318">
        <w:rPr>
          <w:rFonts w:ascii="Arial" w:hAnsi="Arial" w:cs="Arial"/>
          <w:lang w:val="en-US"/>
        </w:rPr>
        <w:t>III</w:t>
      </w:r>
      <w:r w:rsidRPr="00506318">
        <w:rPr>
          <w:rFonts w:ascii="Arial" w:hAnsi="Arial" w:cs="Arial"/>
        </w:rPr>
        <w:t>. Карта градостроительных ограничений</w:t>
      </w:r>
    </w:p>
    <w:p w:rsidR="0036189A" w:rsidRPr="00506318" w:rsidRDefault="0036189A" w:rsidP="0036189A">
      <w:pPr>
        <w:contextualSpacing/>
        <w:jc w:val="both"/>
        <w:rPr>
          <w:rFonts w:ascii="Arial" w:hAnsi="Arial" w:cs="Arial"/>
        </w:rPr>
      </w:pPr>
      <w:r w:rsidRPr="00506318">
        <w:rPr>
          <w:rFonts w:ascii="Arial" w:hAnsi="Arial" w:cs="Arial"/>
          <w:lang w:val="en-US"/>
        </w:rPr>
        <w:t>IV</w:t>
      </w:r>
      <w:r w:rsidRPr="00506318">
        <w:rPr>
          <w:rFonts w:ascii="Arial" w:hAnsi="Arial" w:cs="Arial"/>
        </w:rPr>
        <w:t>. Порядок применения и внесения изменений</w:t>
      </w:r>
    </w:p>
    <w:p w:rsidR="0036189A" w:rsidRPr="00506318" w:rsidRDefault="0036189A" w:rsidP="0036189A">
      <w:pPr>
        <w:contextualSpacing/>
        <w:jc w:val="both"/>
        <w:rPr>
          <w:rFonts w:ascii="Arial" w:hAnsi="Arial" w:cs="Arial"/>
        </w:rPr>
      </w:pPr>
      <w:r w:rsidRPr="00506318">
        <w:rPr>
          <w:rFonts w:ascii="Arial" w:hAnsi="Arial" w:cs="Arial"/>
          <w:lang w:val="en-US"/>
        </w:rPr>
        <w:t>V</w:t>
      </w:r>
      <w:r w:rsidRPr="00506318">
        <w:rPr>
          <w:rFonts w:ascii="Arial" w:hAnsi="Arial" w:cs="Arial"/>
        </w:rPr>
        <w:t>. Сведения о границах территориальных зон (в соответствии с п 6.1, ст.30 Градостроительного кодекса)</w:t>
      </w:r>
    </w:p>
    <w:p w:rsidR="0036189A" w:rsidRPr="00506318" w:rsidRDefault="0036189A" w:rsidP="0036189A">
      <w:pPr>
        <w:pStyle w:val="a4"/>
        <w:contextualSpacing/>
        <w:rPr>
          <w:rFonts w:ascii="Arial" w:hAnsi="Arial" w:cs="Arial"/>
          <w:highlight w:val="yellow"/>
        </w:rPr>
      </w:pPr>
    </w:p>
    <w:p w:rsidR="0036189A" w:rsidRPr="00506318" w:rsidRDefault="0036189A" w:rsidP="0036189A">
      <w:pPr>
        <w:pStyle w:val="a4"/>
        <w:contextualSpacing/>
        <w:rPr>
          <w:rStyle w:val="af6"/>
          <w:rFonts w:ascii="Arial" w:hAnsi="Arial" w:cs="Arial"/>
          <w:highlight w:val="yellow"/>
        </w:rPr>
      </w:pPr>
    </w:p>
    <w:p w:rsidR="0036189A" w:rsidRPr="0036189A" w:rsidRDefault="0036189A" w:rsidP="0036189A">
      <w:pPr>
        <w:contextualSpacing/>
        <w:rPr>
          <w:rFonts w:ascii="Arial" w:hAnsi="Arial" w:cs="Arial"/>
          <w:b/>
        </w:rPr>
      </w:pPr>
      <w:r w:rsidRPr="00506318">
        <w:rPr>
          <w:rFonts w:ascii="Arial" w:hAnsi="Arial" w:cs="Arial"/>
          <w:b/>
        </w:rPr>
        <w:t xml:space="preserve">Содержание сведений о границах территориальных зон </w:t>
      </w:r>
    </w:p>
    <w:p w:rsidR="0036189A" w:rsidRPr="00506318" w:rsidRDefault="0036189A" w:rsidP="0036189A">
      <w:pPr>
        <w:contextualSpacing/>
        <w:rPr>
          <w:rFonts w:ascii="Arial" w:hAnsi="Arial" w:cs="Arial"/>
          <w:b/>
        </w:rPr>
      </w:pPr>
      <w:r w:rsidRPr="00506318">
        <w:rPr>
          <w:rFonts w:ascii="Arial" w:hAnsi="Arial" w:cs="Arial"/>
          <w:b/>
        </w:rPr>
        <w:t>(в соответствии с п 6.1, ст.30 Градостроительного кодекса)</w:t>
      </w:r>
      <w:r w:rsidRPr="00506318">
        <w:rPr>
          <w:rFonts w:ascii="Arial" w:hAnsi="Arial" w:cs="Arial"/>
        </w:rPr>
        <w:t xml:space="preserve"> </w:t>
      </w:r>
      <w:r w:rsidRPr="00506318">
        <w:rPr>
          <w:rFonts w:ascii="Arial" w:hAnsi="Arial" w:cs="Arial"/>
          <w:b/>
        </w:rPr>
        <w:t>Правил</w:t>
      </w:r>
    </w:p>
    <w:p w:rsidR="0036189A" w:rsidRPr="00506318" w:rsidRDefault="0036189A" w:rsidP="0036189A">
      <w:pPr>
        <w:contextualSpacing/>
        <w:rPr>
          <w:rFonts w:ascii="Arial" w:hAnsi="Arial" w:cs="Arial"/>
          <w:b/>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5"/>
        <w:gridCol w:w="11581"/>
        <w:gridCol w:w="1693"/>
      </w:tblGrid>
      <w:tr w:rsidR="0036189A" w:rsidRPr="00506318" w:rsidTr="0036189A">
        <w:trPr>
          <w:tblHeader/>
        </w:trPr>
        <w:tc>
          <w:tcPr>
            <w:tcW w:w="0" w:type="auto"/>
            <w:vAlign w:val="center"/>
          </w:tcPr>
          <w:p w:rsidR="0036189A" w:rsidRPr="00506318" w:rsidRDefault="0036189A" w:rsidP="0036189A">
            <w:pPr>
              <w:rPr>
                <w:rFonts w:ascii="Arial" w:hAnsi="Arial" w:cs="Arial"/>
                <w:b/>
              </w:rPr>
            </w:pPr>
            <w:r w:rsidRPr="00506318">
              <w:rPr>
                <w:rFonts w:ascii="Arial" w:hAnsi="Arial" w:cs="Arial"/>
                <w:b/>
              </w:rPr>
              <w:t>Обозначение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Наименование</w:t>
            </w:r>
          </w:p>
        </w:tc>
        <w:tc>
          <w:tcPr>
            <w:tcW w:w="0" w:type="auto"/>
            <w:vAlign w:val="center"/>
          </w:tcPr>
          <w:p w:rsidR="0036189A" w:rsidRPr="00506318" w:rsidRDefault="0036189A" w:rsidP="0036189A">
            <w:pPr>
              <w:rPr>
                <w:rFonts w:ascii="Arial" w:hAnsi="Arial" w:cs="Arial"/>
                <w:b/>
              </w:rPr>
            </w:pPr>
            <w:r w:rsidRPr="00506318">
              <w:rPr>
                <w:rFonts w:ascii="Arial" w:hAnsi="Arial" w:cs="Arial"/>
                <w:b/>
              </w:rPr>
              <w:t>Примечание</w:t>
            </w:r>
          </w:p>
        </w:tc>
      </w:tr>
      <w:tr w:rsidR="0036189A" w:rsidRPr="00506318" w:rsidTr="0036189A">
        <w:tc>
          <w:tcPr>
            <w:tcW w:w="0" w:type="auto"/>
          </w:tcPr>
          <w:p w:rsidR="0036189A" w:rsidRPr="00506318" w:rsidRDefault="0036189A" w:rsidP="0036189A">
            <w:pPr>
              <w:rPr>
                <w:rFonts w:ascii="Arial" w:hAnsi="Arial" w:cs="Arial"/>
                <w:b/>
                <w:sz w:val="28"/>
                <w:szCs w:val="28"/>
                <w:lang w:val="en-US"/>
              </w:rPr>
            </w:pPr>
            <w:r w:rsidRPr="00506318">
              <w:rPr>
                <w:rFonts w:ascii="Arial" w:hAnsi="Arial" w:cs="Arial"/>
                <w:b/>
                <w:sz w:val="28"/>
                <w:szCs w:val="28"/>
              </w:rPr>
              <w:t>Раздел I</w:t>
            </w:r>
            <w:r w:rsidRPr="00506318">
              <w:rPr>
                <w:rFonts w:ascii="Arial" w:hAnsi="Arial" w:cs="Arial"/>
                <w:b/>
                <w:sz w:val="28"/>
                <w:szCs w:val="28"/>
                <w:lang w:val="en-US"/>
              </w:rPr>
              <w:t>II</w:t>
            </w:r>
          </w:p>
        </w:tc>
        <w:tc>
          <w:tcPr>
            <w:tcW w:w="0" w:type="auto"/>
          </w:tcPr>
          <w:p w:rsidR="0036189A" w:rsidRPr="00506318" w:rsidRDefault="0036189A" w:rsidP="0036189A">
            <w:pPr>
              <w:rPr>
                <w:rFonts w:ascii="Arial" w:hAnsi="Arial" w:cs="Arial"/>
                <w:b/>
                <w:sz w:val="28"/>
                <w:szCs w:val="28"/>
              </w:rPr>
            </w:pPr>
            <w:r w:rsidRPr="00506318">
              <w:rPr>
                <w:rFonts w:ascii="Arial" w:hAnsi="Arial" w:cs="Arial"/>
                <w:b/>
              </w:rPr>
              <w:t>Сведения о границах территориальных зон (в соответствии с п 6.1, ст.30 Градостроительного кодекса)</w:t>
            </w:r>
          </w:p>
        </w:tc>
        <w:tc>
          <w:tcPr>
            <w:tcW w:w="0" w:type="auto"/>
          </w:tcPr>
          <w:p w:rsidR="0036189A" w:rsidRPr="00506318" w:rsidRDefault="0036189A" w:rsidP="0036189A">
            <w:pPr>
              <w:rPr>
                <w:rFonts w:ascii="Arial" w:hAnsi="Arial" w:cs="Arial"/>
              </w:rPr>
            </w:pPr>
          </w:p>
        </w:tc>
      </w:tr>
    </w:tbl>
    <w:p w:rsidR="0036189A" w:rsidRPr="00506318" w:rsidRDefault="0036189A" w:rsidP="0036189A">
      <w:pPr>
        <w:pStyle w:val="a4"/>
        <w:contextualSpacing/>
        <w:rPr>
          <w:rStyle w:val="af6"/>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rPr>
          <w:rFonts w:ascii="Arial" w:hAnsi="Arial" w:cs="Arial"/>
          <w:b/>
        </w:rPr>
      </w:pPr>
      <w:r w:rsidRPr="00506318">
        <w:rPr>
          <w:rFonts w:ascii="Arial" w:hAnsi="Arial" w:cs="Arial"/>
          <w:b/>
        </w:rPr>
        <w:lastRenderedPageBreak/>
        <w:t xml:space="preserve">Введение </w:t>
      </w:r>
    </w:p>
    <w:p w:rsidR="0036189A" w:rsidRPr="00506318" w:rsidRDefault="0036189A" w:rsidP="0036189A">
      <w:pPr>
        <w:widowControl w:val="0"/>
        <w:autoSpaceDE w:val="0"/>
        <w:autoSpaceDN w:val="0"/>
        <w:adjustRightInd w:val="0"/>
        <w:ind w:firstLine="567"/>
        <w:contextualSpacing/>
        <w:rPr>
          <w:rFonts w:ascii="Arial" w:hAnsi="Arial" w:cs="Arial"/>
          <w:b/>
        </w:rPr>
      </w:pP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 xml:space="preserve">Правила землепользования и застройки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  </w:t>
      </w:r>
      <w:r w:rsidRPr="00506318">
        <w:rPr>
          <w:rFonts w:ascii="Arial" w:hAnsi="Arial" w:cs="Arial"/>
        </w:rPr>
        <w:t xml:space="preserve">–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Республики Башкортостан, схемами территориального планирования Российской Федерации, Республики Башкортостан, муниципального района </w:t>
      </w:r>
      <w:proofErr w:type="spellStart"/>
      <w:r>
        <w:rPr>
          <w:rFonts w:ascii="Arial" w:hAnsi="Arial" w:cs="Arial"/>
        </w:rPr>
        <w:t>Кармаскалинский</w:t>
      </w:r>
      <w:proofErr w:type="spellEnd"/>
      <w:r w:rsidRPr="00506318">
        <w:rPr>
          <w:rFonts w:ascii="Arial" w:hAnsi="Arial" w:cs="Arial"/>
        </w:rPr>
        <w:t xml:space="preserve">  район Республики Башкортостан, Уставом 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w:t>
      </w:r>
      <w:r w:rsidRPr="00506318">
        <w:rPr>
          <w:rFonts w:ascii="Arial" w:hAnsi="Arial" w:cs="Arial"/>
        </w:rPr>
        <w:t xml:space="preserve"> муниципального района </w:t>
      </w:r>
      <w:proofErr w:type="spellStart"/>
      <w:r>
        <w:rPr>
          <w:rFonts w:ascii="Arial" w:hAnsi="Arial" w:cs="Arial"/>
        </w:rPr>
        <w:t>Кармаскалинский</w:t>
      </w:r>
      <w:proofErr w:type="spellEnd"/>
      <w:r w:rsidRPr="00506318">
        <w:rPr>
          <w:rFonts w:ascii="Arial" w:hAnsi="Arial" w:cs="Arial"/>
        </w:rPr>
        <w:t xml:space="preserve"> район Республики Башкортостан, генеральным планом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w:t>
      </w:r>
      <w:r w:rsidRPr="00506318">
        <w:rPr>
          <w:rFonts w:ascii="Arial" w:hAnsi="Arial" w:cs="Arial"/>
        </w:rPr>
        <w:t xml:space="preserve">, а также с учетом положений и иных актов и документов, определяющих основные направления социально-экономического и градостроительного развития </w:t>
      </w:r>
      <w:r w:rsidRPr="00506318">
        <w:rPr>
          <w:rFonts w:ascii="Arial" w:hAnsi="Arial" w:cs="Arial"/>
          <w:shd w:val="clear" w:color="auto" w:fill="FFFFFF"/>
        </w:rPr>
        <w:t xml:space="preserve">сельского поселения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сельсовет муниципального района </w:t>
      </w:r>
      <w:proofErr w:type="spellStart"/>
      <w:r>
        <w:rPr>
          <w:rFonts w:ascii="Arial" w:hAnsi="Arial" w:cs="Arial"/>
          <w:shd w:val="clear" w:color="auto" w:fill="FFFFFF"/>
        </w:rPr>
        <w:t>Кармаскалинский</w:t>
      </w:r>
      <w:proofErr w:type="spellEnd"/>
      <w:r w:rsidRPr="00506318">
        <w:rPr>
          <w:rFonts w:ascii="Arial" w:hAnsi="Arial" w:cs="Arial"/>
          <w:shd w:val="clear" w:color="auto" w:fill="FFFFFF"/>
        </w:rPr>
        <w:t xml:space="preserve"> район Республики Башкортостан</w:t>
      </w:r>
      <w:r w:rsidRPr="00506318">
        <w:rPr>
          <w:rFonts w:ascii="Arial" w:hAnsi="Arial" w:cs="Arial"/>
        </w:rPr>
        <w:t>, охраны культурного наследия, окружающей среды и рационального использования природных ресурсов, и устанавливающий территориальные зоны, градостроительные регламенты, порядок применения такого документа и порядок внесения в него изменений.</w:t>
      </w:r>
    </w:p>
    <w:p w:rsidR="0036189A" w:rsidRPr="00506318" w:rsidRDefault="0036189A" w:rsidP="0036189A">
      <w:pPr>
        <w:widowControl w:val="0"/>
        <w:autoSpaceDE w:val="0"/>
        <w:autoSpaceDN w:val="0"/>
        <w:adjustRightInd w:val="0"/>
        <w:ind w:firstLine="567"/>
        <w:contextualSpacing/>
        <w:jc w:val="both"/>
        <w:rPr>
          <w:rFonts w:ascii="Arial" w:hAnsi="Arial" w:cs="Arial"/>
        </w:rPr>
      </w:pPr>
      <w:r w:rsidRPr="00506318">
        <w:rPr>
          <w:rFonts w:ascii="Arial" w:hAnsi="Arial" w:cs="Arial"/>
        </w:rPr>
        <w:t>Проект выполнен в соответствии с действующим законодательством на момент заключения договора.</w:t>
      </w:r>
    </w:p>
    <w:p w:rsidR="0036189A" w:rsidRPr="00506318" w:rsidRDefault="0036189A" w:rsidP="0036189A">
      <w:pPr>
        <w:widowControl w:val="0"/>
        <w:autoSpaceDE w:val="0"/>
        <w:autoSpaceDN w:val="0"/>
        <w:adjustRightInd w:val="0"/>
        <w:ind w:firstLine="567"/>
        <w:contextualSpacing/>
        <w:rPr>
          <w:rFonts w:ascii="Arial" w:hAnsi="Arial" w:cs="Arial"/>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widowControl w:val="0"/>
        <w:autoSpaceDE w:val="0"/>
        <w:autoSpaceDN w:val="0"/>
        <w:adjustRightInd w:val="0"/>
        <w:ind w:firstLine="567"/>
        <w:contextualSpacing/>
        <w:rPr>
          <w:rFonts w:ascii="Arial" w:hAnsi="Arial" w:cs="Arial"/>
          <w:highlight w:val="yellow"/>
        </w:rPr>
      </w:pPr>
    </w:p>
    <w:p w:rsidR="0036189A" w:rsidRPr="00506318" w:rsidRDefault="0036189A" w:rsidP="0036189A">
      <w:pPr>
        <w:ind w:firstLine="709"/>
        <w:contextualSpacing/>
        <w:rPr>
          <w:rFonts w:ascii="Arial" w:hAnsi="Arial" w:cs="Arial"/>
          <w:b/>
          <w:color w:val="000000"/>
          <w:sz w:val="28"/>
          <w:szCs w:val="28"/>
        </w:rPr>
      </w:pPr>
      <w:r w:rsidRPr="00506318">
        <w:rPr>
          <w:rFonts w:ascii="Arial" w:hAnsi="Arial" w:cs="Arial"/>
          <w:b/>
          <w:color w:val="000000"/>
          <w:sz w:val="28"/>
          <w:szCs w:val="28"/>
        </w:rPr>
        <w:tab/>
        <w:t xml:space="preserve">Раздел </w:t>
      </w:r>
      <w:r w:rsidRPr="00506318">
        <w:rPr>
          <w:rFonts w:ascii="Arial" w:hAnsi="Arial" w:cs="Arial"/>
          <w:b/>
          <w:color w:val="000000"/>
          <w:sz w:val="28"/>
          <w:szCs w:val="28"/>
          <w:lang w:val="en-US"/>
        </w:rPr>
        <w:t>III</w:t>
      </w:r>
      <w:r w:rsidRPr="00506318">
        <w:rPr>
          <w:rFonts w:ascii="Arial" w:hAnsi="Arial" w:cs="Arial"/>
          <w:b/>
          <w:color w:val="000000"/>
          <w:sz w:val="28"/>
          <w:szCs w:val="28"/>
        </w:rPr>
        <w:t xml:space="preserve">. </w:t>
      </w:r>
      <w:r w:rsidRPr="00506318">
        <w:rPr>
          <w:rFonts w:ascii="Arial" w:hAnsi="Arial" w:cs="Arial"/>
          <w:b/>
          <w:sz w:val="28"/>
          <w:szCs w:val="28"/>
        </w:rPr>
        <w:t>Сведения о границах территориальных зон (в соответствии с п 6.1, ст.30 Градостроительного кодекса)</w:t>
      </w:r>
    </w:p>
    <w:p w:rsidR="0036189A" w:rsidRPr="00506318" w:rsidRDefault="0036189A" w:rsidP="0036189A">
      <w:pPr>
        <w:ind w:firstLine="709"/>
        <w:contextualSpacing/>
        <w:rPr>
          <w:rFonts w:ascii="Arial" w:hAnsi="Arial" w:cs="Arial"/>
          <w:color w:val="000000"/>
        </w:rPr>
      </w:pPr>
      <w:r w:rsidRPr="00506318">
        <w:rPr>
          <w:rFonts w:ascii="Arial" w:hAnsi="Arial" w:cs="Arial"/>
          <w:color w:val="000000"/>
        </w:rPr>
        <w:t>Сведения о границах территориальных зон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36189A" w:rsidRPr="00506318" w:rsidRDefault="0036189A" w:rsidP="0036189A">
      <w:pPr>
        <w:ind w:firstLine="709"/>
        <w:contextualSpacing/>
        <w:rPr>
          <w:rFonts w:ascii="Arial" w:hAnsi="Arial" w:cs="Arial"/>
          <w:color w:val="000000"/>
        </w:rPr>
      </w:pPr>
    </w:p>
    <w:p w:rsidR="0036189A" w:rsidRPr="000C66B0" w:rsidRDefault="0036189A" w:rsidP="0036189A">
      <w:pPr>
        <w:rPr>
          <w:rFonts w:ascii="Arial" w:hAnsi="Arial" w:cs="Arial"/>
          <w:color w:val="000000"/>
          <w:u w:val="single"/>
        </w:rPr>
      </w:pPr>
      <w:r w:rsidRPr="000C66B0">
        <w:rPr>
          <w:rFonts w:ascii="Arial" w:hAnsi="Arial" w:cs="Arial"/>
          <w:b/>
          <w:sz w:val="28"/>
          <w:szCs w:val="28"/>
          <w:u w:val="single"/>
        </w:rPr>
        <w:t>Жилая территориальная зона</w:t>
      </w:r>
    </w:p>
    <w:p w:rsidR="0036189A" w:rsidRPr="00506318" w:rsidRDefault="0036189A" w:rsidP="0036189A">
      <w:pPr>
        <w:contextualSpacing/>
        <w:rPr>
          <w:rFonts w:ascii="Arial" w:hAnsi="Arial" w:cs="Arial"/>
          <w:color w:val="000000"/>
        </w:rPr>
      </w:pPr>
      <w:r>
        <w:rPr>
          <w:rFonts w:ascii="Arial" w:hAnsi="Arial" w:cs="Arial"/>
          <w:noProof/>
          <w:color w:val="000000"/>
        </w:rPr>
        <w:lastRenderedPageBreak/>
        <w:drawing>
          <wp:inline distT="0" distB="0" distL="0" distR="0" wp14:anchorId="157711DE" wp14:editId="13F527B6">
            <wp:extent cx="5344795" cy="5250180"/>
            <wp:effectExtent l="0" t="0" r="8255" b="7620"/>
            <wp:docPr id="16" name="Рисунок 16"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
                    <pic:cNvPicPr>
                      <a:picLocks noChangeAspect="1" noChangeArrowheads="1"/>
                    </pic:cNvPicPr>
                  </pic:nvPicPr>
                  <pic:blipFill>
                    <a:blip r:embed="rId27" cstate="print">
                      <a:extLst>
                        <a:ext uri="{28A0092B-C50C-407E-A947-70E740481C1C}">
                          <a14:useLocalDpi xmlns:a14="http://schemas.microsoft.com/office/drawing/2010/main" val="0"/>
                        </a:ext>
                      </a:extLst>
                    </a:blip>
                    <a:srcRect l="5139" t="8351" r="4710" b="3212"/>
                    <a:stretch>
                      <a:fillRect/>
                    </a:stretch>
                  </pic:blipFill>
                  <pic:spPr bwMode="auto">
                    <a:xfrm>
                      <a:off x="0" y="0"/>
                      <a:ext cx="5344795" cy="5250180"/>
                    </a:xfrm>
                    <a:prstGeom prst="rect">
                      <a:avLst/>
                    </a:prstGeom>
                    <a:noFill/>
                    <a:ln>
                      <a:noFill/>
                    </a:ln>
                  </pic:spPr>
                </pic:pic>
              </a:graphicData>
            </a:graphic>
          </wp:inline>
        </w:drawing>
      </w:r>
    </w:p>
    <w:p w:rsidR="0036189A" w:rsidRPr="00506318" w:rsidRDefault="0036189A" w:rsidP="0036189A">
      <w:pPr>
        <w:contextualSpacing/>
        <w:rPr>
          <w:rFonts w:ascii="Arial" w:hAnsi="Arial" w:cs="Arial"/>
          <w:color w:val="000000"/>
        </w:rPr>
      </w:pPr>
    </w:p>
    <w:p w:rsidR="0036189A" w:rsidRDefault="0036189A" w:rsidP="0036189A">
      <w:pPr>
        <w:rPr>
          <w:rFonts w:ascii="Arial" w:hAnsi="Arial" w:cs="Arial"/>
          <w:b/>
        </w:rPr>
      </w:pPr>
      <w:r>
        <w:rPr>
          <w:rFonts w:ascii="Arial" w:hAnsi="Arial" w:cs="Arial"/>
          <w:b/>
        </w:rPr>
        <w:t>Кармаскалы</w:t>
      </w:r>
    </w:p>
    <w:p w:rsidR="0036189A" w:rsidRDefault="0036189A" w:rsidP="0036189A">
      <w:pPr>
        <w:rPr>
          <w:rFonts w:ascii="Arial" w:hAnsi="Arial" w:cs="Arial"/>
          <w:b/>
          <w:sz w:val="20"/>
          <w:szCs w:val="20"/>
        </w:rPr>
        <w:sectPr w:rsidR="0036189A" w:rsidSect="0036189A">
          <w:footerReference w:type="default" r:id="rId28"/>
          <w:pgSz w:w="16838" w:h="11906" w:orient="landscape"/>
          <w:pgMar w:top="1418" w:right="851" w:bottom="567" w:left="1134"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rPr>
          <w:trHeight w:hRule="exact" w:val="340"/>
        </w:trPr>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1370350,49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1372897,24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1373409,22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1375204,55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1377070,98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1377199,34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1377248,67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1377241,36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1377281,63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1377347,35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1377325,74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1377188,98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1377159,90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1377166,38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1377145,02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1377130,35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1377124,96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1377123,98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1377116,53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1377106,29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1377053,47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1376600,95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1375759,88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1375261,20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1375219,41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1375205,21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1375049,38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1374947,66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1374862,19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1374494,15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1374489,54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1374481,46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1374384,59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1374371,23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1374367,09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1373930,53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1373681,22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1373196,51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1372783,59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1372781,40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1372773,77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1372761,61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1372762,18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1372755,90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1372711,12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1372706,54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616824,04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1368923,68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1369485,42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1368882,02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1369543,25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1369751,08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1373304,28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1373315,97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1373341,13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1373458,62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1373831,10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1373788,14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1373968,20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616595,66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1373970,33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1373974,30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1373975,81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1373356,65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1373378,77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1373394,07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1373498,57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617379,45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617398,46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1371340,15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617446,38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1371363,51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1371381,93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1371372,19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1371183,06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617479,93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1371188,76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1371199,09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1371202,98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1371191,90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617519,61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1371258,99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1371312,74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1371319,48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1371328,92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1371390,31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617621,88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1371512,21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617709,04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1371466,83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1371465,04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1371472,97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1371483,30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1371532,87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1371579,59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1371619,27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1371599,81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1371548,29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1371503,82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1371418,32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1371285,94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1371148,47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1370959,79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1371016,10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1370908,33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617918,92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1370866,33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1370826,15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1370858,01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1370874,66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1370884,25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1370894,93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1370903,98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1371032,27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1371082,29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1371102,80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1371112,83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1371121,37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1371134,10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617949,08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1371251,65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1371218,70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1371100,11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1371089,17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1371068,36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1371059,82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1370989,44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1370972,37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1370948,42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1370963,39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1370944,34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1370919,37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1370916,29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1370913,21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1370910,68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1370918,64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1370925,16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1370968,93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1370983,15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1371062,22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1371067,91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1371137,39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1371157,16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1371166,74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1371187,86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1371200,14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1371226,34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1371254,79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1371270,52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1371272,01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1371268,12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1371266,47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1371255,84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1371247,46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1371235,78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1371225,29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1371212,12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1371180,82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1371173,93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1371172,28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1371168,69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1371150,87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1371123,62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1371118,23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1371103,70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1371074,20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1371047,55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1371018,35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1371005,17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1370991,39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1370984,35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1370974,02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1370966,08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1370958,90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1370946,62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1370929,86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1370935,66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1370947,07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1370964,14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1370975,82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618555,25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1370982,71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1370992,89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1370997,23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1371004,12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1371011,91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1371021,19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1371029,28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1371045,00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1371054,58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1371063,12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1371066,11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1371073,90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1371094,72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1371110,29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1371108,64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1371133,05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1371143,53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1371155,66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1371159,26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1371167,04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618307,57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1371179,77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1371194,00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1371207,92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1371221,10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1371267,52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618224,61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1371339,55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1371357,37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1371385,97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1371464,74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598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1371479,86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1371494,69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1371502,17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1371511,46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1371529,43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1371542,90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1371561,32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1371574,65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618055,40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1371711,82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1371732,93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1371783,69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1371800,32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1371812,59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1371831,01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1371865,31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1371924,16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1371927,75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1371962,95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1371975,51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1371991,24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1372000,37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1372011,40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617923,64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1371986,30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1371967,73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1371950,06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1371941,38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1371916,97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1371889,11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1371877,73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1371866,20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1371855,87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617824,19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1371847,19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617815,65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1371833,41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1371821,43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1371816,49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1371801,96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1371766,77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1371763,78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1371771,86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1371765,72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1371757,49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1371744,61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617794,54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1371720,05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1371698,04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1371684,56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617774,92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1371672,58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1371668,54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617735,09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1371660,00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617725,21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1371650,12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617699,00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1371615,23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617687,32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1371600,85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617677,14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1371592,32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617663,81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1371587,83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1371565,22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1371555,03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617605,86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617602,72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1371550,84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617596,28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1371546,65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617588,19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1371534,97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617577,56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1371526,58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1371514,15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1371507,71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617562,73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1371497,53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1371474,32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617553,30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1371452,76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617541,47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617522,90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1371440,48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617508,38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617497,89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617481,72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617458,66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617422,57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1371407,38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617400,41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1371397,95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617380,05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1371378,48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1371373,54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617364,02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1371371,89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617353,69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1371362,16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617341,11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1371355,42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617337,97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1371350,78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1371346,59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617320,60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1371331,91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1373583,75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1373447,54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1373443,36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1373455,36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1373474,49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1373470,47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1373478,24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1373500,84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1373655,58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617846,87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1371131,14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1371126,82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1371119,94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1371113,61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1371104,97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1371093,18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617889,40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1371075,91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617907,14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617905,10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1371035,83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617895,76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1371034,70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617875,19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1371042,46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617862,75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1371055,25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617855,04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1371069,53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1371087,40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617842,44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1371106,56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1372041,41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617974,53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1372031,52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1372024,33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1372016,55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1371997,08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1372004,27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1372026,13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1372048,89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1372071,95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1372080,64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1372098,01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1372121,67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1372149,22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1372175,58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1372195,34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1372198,94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1372214,21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1372244,76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1372288,79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618157,52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1372301,66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1372311,55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1372321,73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1372337,30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1372342,39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1372358,27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1372369,65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1372373,84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1372383,72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618116,79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618132,97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1372428,65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1372450,81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1372461,59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618257,55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618267,74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1372434,04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1372447,52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618287,80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1372446,92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1372441,83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1372443,92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618327,93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1372448,71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618336,92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1372472,07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1372469,38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1372471,18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1372484,65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1372533,47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1372544,85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1372598,16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1372621,82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618504,93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1372615,53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1372605,65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618538,18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1372609,24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1372617,33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618527,39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1372643,08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618556,74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1372663,45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618571,12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618586,99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1372667,34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618647,19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1372672,43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1372686,21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618667,86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618656,77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618635,81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618603,47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618568,13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1372703,28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618561,84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1372747,61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618557,34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618549,26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1372777,25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1372795,22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1372803,31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1372814,39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1372832,66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618524,63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1372857,41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618508,22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618506,99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1372866,91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1372924,01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1372889,26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896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1372859,32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1372820,08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1372790,13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1372769,47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618377,65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618378,55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1372744,91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1372736,52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618385,14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1372727,84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1372719,15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618371,36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1372705,98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618363,27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1372696,69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1372680,22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618350,40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1372671,53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1372661,35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1372650,57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1372639,19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1372625,41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1372619,42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1372611,04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1372601,75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618342,91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618335,72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618323,74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618298,88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1372577,19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618275,52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1372594,27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1372595,46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1372591,57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1372588,28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1372581,09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1372570,61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618271,63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1372562,52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618265,94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1372554,13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618249,47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1372548,74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618229,70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1372543,35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618217,12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1372538,56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618207,84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618196,16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1372525,08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618188,37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1372524,78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618177,89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1372527,78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618164,71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1372531,97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618155,13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1372528,08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618144,94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1372518,79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618128,77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1372508,01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618100,32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1372506,81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618095,83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1372505,02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1372496,33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618081,15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1372486,75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1372481,36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1372465,78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1372452,91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1372445,72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1372429,25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1372413,67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1372386,42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1372361,26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1372339,40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618006,88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1372324,42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1372316,94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617976,33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1372313,64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1372312,45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1372307,35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617968,84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1372290,58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618008,38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1372294,18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618017,36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1372292,38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1372275,01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1372263,63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618036,23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1372255,24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1372246,56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1372228,59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1372210,02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1372184,86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617975,73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1372158,81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1372130,06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1372089,62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1372064,98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617960,76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1372059,97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617958,06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1372049,49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617985,41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617994,90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618029,13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618039,19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1371435,86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618047,29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1371427,82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618054,62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1371419,36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1371400,21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618058,68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1371364,36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618074,49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1371345,80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618079,33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1371310,00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618076,75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1371299,78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618066,56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618041,37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618007,32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1371286,76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617989,74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1371304,46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1371324,63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617988,48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1371351,42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1371366,48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617986,40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1371387,90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617978,94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1371403,03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1373544,51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1373541,80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1373534,28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1373522,47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1373521,79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1373515,28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1373517,74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1373494,90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1373479,92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1373475,19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1373422,08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1373429,10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1373437,62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1373442,15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1373465,80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1373468,04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1373489,19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1373511,06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1373543,24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1373572,69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1373574,56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1373568,73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1373580,70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1373587,06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1373585,81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1373603,87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1373622,00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1373636,50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1373628,55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1373612,32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1373605,14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1373597,40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1373595,39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1373588,10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1373576,33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1373571,51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1373555,11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1374511,77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1374509,95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1374518,86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1374524,80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1374532,03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1374539,01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1374545,24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1374552,49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1374559,87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1374557,45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1051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1374541,18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1375561,56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1375578,45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1375601,76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1375600,56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1375641,72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1375732,92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1375742,05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1375753,41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1375764,61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1375789,71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1375806,66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1375809,68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1375816,70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1375827,04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1375837,14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1375848,95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1375854,07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1375814,12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1375812,10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1375805,10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1375787,57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1375739,98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1375657,28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1375629,29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1376287,36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1376259,60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1376193,65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1376197,83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1376201,17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1376238,80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1376247,69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1376360,10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1376387,25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1376354,01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1376306,95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1375491,22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1375467,07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1375459,96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1375478,49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1375488,11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1375457,44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1375426,98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1375439,50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1375492,24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1375497,94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1375499,36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1375506,23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1375511,25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1375523,60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1375533,43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1375539,21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1375558,09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1375619,26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1375634,42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1375640,42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1375644,71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1375664,60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1375660,91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1375666,71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1375705,33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1375708,52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1375711,27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1375713,14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1375714,61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1375719,05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1375591,60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1375596,60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1375575,05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1375574,83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1375573,31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1375571,21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1375569,13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1375568,00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1375529,52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1375531,96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1375526,02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1375525,82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1375520,54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1375493,04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1375580,09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1375582,56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1375590,77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1375626,40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1375674,44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1375653,86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1375621,69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1375622,04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1375617,07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1375615,69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1376633,49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1376576,20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1376519,16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1376556,41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1376560,99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1376644,84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1376643,68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1376624,70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1376719,20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1376707,80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1376735,60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1376759,66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1376762,57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1376807,71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1376853,27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1376796,97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1376721,88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1376723,37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1376690,74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1376697,04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1375401,30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1375391,47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1375374,88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1375366,95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1375350,34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1375365,32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1375367,32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1375408,72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1375416,06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1375436,39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1375434,57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1375417,81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1376268,21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1376288,46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1376332,67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1376415,91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1376481,86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1376482,32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1376510,71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1376471,79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1376372,15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1376369,23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1376216,56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1376920,07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1376994,95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1376999,08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1377004,48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1377042,86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1376961,45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1270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1375537,10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1376612,99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1376680,01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1376714,37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1376703,02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1376701,48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1376698,22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1376646,68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1376868,84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1376952,81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1376986,72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1376902,75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1376532,65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1376691,62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1376765,79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1376607,45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1375698,50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1375729,57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1375728,43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1375722,85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1375715,67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1375655,56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1375727,08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1375745,48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1375772,60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1375747,57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1375746,61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1375725,50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1376905,36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1376925,95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1376840,23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1375177,09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1375141,44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1375132,09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1375137,70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1375210,66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1375238,15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1375245,68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1375246,88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1375285,50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1375284,82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1375324,75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1375243,46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1375210,83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1375206,36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1375288,20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1375293,74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1375306,72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1375104,25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1375105,06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1375111,08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1375124,38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1375125,55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1375174,15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1375186,03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1375184,13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1375182,73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1375180,65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1375175,30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1375173,61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1377134,75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1377176,35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1377230,54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1377277,31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1377303,73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1377258,31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1376819,30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1376097,43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1375803,99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620149,14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1374519,80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1374520,12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1374529,76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1374538,30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1374543,55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1374577,97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1374626,01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1374735,73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1375010,23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1375227,72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1375232,86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1375234,81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1375237,17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1375250,92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1375251,00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1375254,46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1375262,46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1375313,18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1375584,99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1375738,59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1375758,91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1375873,63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1375964,22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1376044,24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1376174,70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1376232,78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1376283,81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1376570,80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1376660,82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1376766,27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1376802,94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1376880,94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1376914,93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1376974,05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1390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1377032,11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1377067,60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1377080,85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1377099,97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1375004,11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1375002,48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1375007,62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1375011,64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1374992,36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1374994,99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1375001,53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1375052,11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1375055,09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1375055,59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1375059,91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1375103,27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1375121,49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1375146,41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1375142,26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1375183,71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1375183,34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1375138,50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1375082,44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1375082,34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1375079,73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1375076,43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1375074,39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1375080,51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1375093,94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1375091,85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1375564,62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1375632,13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1375637,93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1375570,41</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1376334,90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620032,54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1376278,60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620009,46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1376334,89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619981,64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1376404,92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1429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1373860,98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1374036,53</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1374180,89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1374199,67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1374208,58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1374243,20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1374255,62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1374263,74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1374264,54</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1373725,67</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lastRenderedPageBreak/>
              <w:t>1439</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1376159,46</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620097,44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1376110,48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620079,13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1376159,45</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620067,38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1376190,88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1374456,58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1374473,32</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1374474,08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1374303,88</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1374304,29</w:t>
            </w:r>
          </w:p>
        </w:tc>
      </w:tr>
      <w:tr w:rsidR="0036189A" w:rsidRPr="006F5EBB" w:rsidTr="0036189A">
        <w:trPr>
          <w:trHeight w:hRule="exact" w:val="340"/>
        </w:trPr>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rPr>
                <w:rFonts w:ascii="Arial" w:hAnsi="Arial" w:cs="Arial"/>
                <w:sz w:val="20"/>
                <w:szCs w:val="20"/>
              </w:rPr>
            </w:pPr>
            <w:r w:rsidRPr="006F5EBB">
              <w:rPr>
                <w:rFonts w:ascii="Arial" w:hAnsi="Arial" w:cs="Arial"/>
                <w:sz w:val="20"/>
                <w:szCs w:val="20"/>
              </w:rPr>
              <w:t>1374313,10</w:t>
            </w:r>
          </w:p>
        </w:tc>
      </w:tr>
    </w:tbl>
    <w:p w:rsidR="0036189A" w:rsidRDefault="0036189A" w:rsidP="0036189A">
      <w:pPr>
        <w:rPr>
          <w:rFonts w:ascii="Arial" w:hAnsi="Arial" w:cs="Arial"/>
          <w:color w:val="000000"/>
        </w:rPr>
        <w:sectPr w:rsidR="0036189A" w:rsidSect="0036189A">
          <w:pgSz w:w="11906" w:h="16838"/>
          <w:pgMar w:top="851" w:right="567" w:bottom="1134" w:left="1418" w:header="709" w:footer="709" w:gutter="0"/>
          <w:cols w:num="2" w:space="708"/>
          <w:docGrid w:linePitch="360"/>
        </w:sectPr>
      </w:pPr>
    </w:p>
    <w:p w:rsidR="0036189A" w:rsidRDefault="0036189A" w:rsidP="0036189A">
      <w:pPr>
        <w:rPr>
          <w:rFonts w:ascii="Arial" w:hAnsi="Arial" w:cs="Arial"/>
          <w:color w:val="000000"/>
        </w:rPr>
      </w:pPr>
    </w:p>
    <w:p w:rsidR="0036189A" w:rsidRPr="002C424A" w:rsidRDefault="0036189A" w:rsidP="0036189A">
      <w:pPr>
        <w:contextualSpacing/>
        <w:rPr>
          <w:rFonts w:ascii="Arial" w:hAnsi="Arial" w:cs="Arial"/>
          <w:b/>
        </w:rPr>
      </w:pPr>
      <w:r w:rsidRPr="002C424A">
        <w:rPr>
          <w:rFonts w:ascii="Arial" w:hAnsi="Arial" w:cs="Arial"/>
          <w:b/>
        </w:rPr>
        <w:t>Алексеевка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1377757,58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1377849,96</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rPr>
      </w:pPr>
      <w:r w:rsidRPr="002C424A">
        <w:rPr>
          <w:rFonts w:ascii="Arial" w:hAnsi="Arial" w:cs="Arial"/>
          <w:b/>
        </w:rPr>
        <w:t>Аксаково</w:t>
      </w:r>
    </w:p>
    <w:p w:rsidR="0036189A" w:rsidRPr="002C424A" w:rsidRDefault="0036189A" w:rsidP="0036189A">
      <w:pPr>
        <w:contextualSpacing/>
        <w:rPr>
          <w:rFonts w:ascii="Arial" w:hAnsi="Arial" w:cs="Arial"/>
          <w:b/>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1376504,12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614403,13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1376394,83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47164F" w:rsidRDefault="0036189A" w:rsidP="0036189A">
      <w:pPr>
        <w:contextualSpacing/>
        <w:rPr>
          <w:rFonts w:ascii="Arial" w:hAnsi="Arial" w:cs="Arial"/>
          <w:b/>
        </w:rPr>
      </w:pPr>
      <w:r w:rsidRPr="0047164F">
        <w:rPr>
          <w:rFonts w:ascii="Arial" w:hAnsi="Arial" w:cs="Arial"/>
          <w:b/>
        </w:rPr>
        <w:t>Новотроицк</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612930,14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1378815,54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B277C1" w:rsidRDefault="0036189A" w:rsidP="0036189A">
      <w:pPr>
        <w:contextualSpacing/>
        <w:rPr>
          <w:rFonts w:ascii="Arial" w:hAnsi="Arial" w:cs="Arial"/>
          <w:b/>
        </w:rPr>
      </w:pPr>
      <w:r w:rsidRPr="00B277C1">
        <w:rPr>
          <w:rFonts w:ascii="Arial" w:hAnsi="Arial" w:cs="Arial"/>
          <w:b/>
        </w:rPr>
        <w:t>Карламан</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E206AF" w:rsidRDefault="0036189A" w:rsidP="0036189A">
      <w:pPr>
        <w:contextualSpacing/>
        <w:rPr>
          <w:rFonts w:ascii="Arial" w:hAnsi="Arial" w:cs="Arial"/>
          <w:b/>
        </w:rPr>
      </w:pPr>
      <w:r w:rsidRPr="00E206AF">
        <w:rPr>
          <w:rFonts w:ascii="Arial" w:hAnsi="Arial" w:cs="Arial"/>
          <w:b/>
        </w:rPr>
        <w:lastRenderedPageBreak/>
        <w:t>Березовка</w:t>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Pr="00E206AF" w:rsidRDefault="0036189A" w:rsidP="0036189A">
      <w:pPr>
        <w:contextualSpacing/>
        <w:rPr>
          <w:rFonts w:ascii="Arial" w:hAnsi="Arial" w:cs="Arial"/>
          <w:b/>
        </w:rPr>
      </w:pPr>
      <w:proofErr w:type="spellStart"/>
      <w:r w:rsidRPr="00E206AF">
        <w:rPr>
          <w:rFonts w:ascii="Arial" w:hAnsi="Arial" w:cs="Arial"/>
          <w:b/>
        </w:rPr>
        <w:lastRenderedPageBreak/>
        <w:t>Качеван</w:t>
      </w:r>
      <w:proofErr w:type="spellEnd"/>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1366509,64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1366197,48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r w:rsidRPr="000C66B0">
        <w:rPr>
          <w:rFonts w:ascii="Arial" w:hAnsi="Arial" w:cs="Arial"/>
          <w:b/>
          <w:u w:val="single"/>
        </w:rPr>
        <w:t>Территориальная зона сельскохозяйственного использования (СХ)</w:t>
      </w:r>
    </w:p>
    <w:p w:rsidR="0036189A" w:rsidRDefault="0036189A" w:rsidP="0036189A">
      <w:pPr>
        <w:contextualSpacing/>
        <w:rPr>
          <w:rFonts w:ascii="Arial" w:hAnsi="Arial" w:cs="Arial"/>
          <w:b/>
          <w:u w:val="single"/>
        </w:rPr>
      </w:pPr>
    </w:p>
    <w:p w:rsidR="0036189A" w:rsidRPr="000C66B0"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68010" cy="5541645"/>
            <wp:effectExtent l="0" t="0" r="8890" b="1905"/>
            <wp:docPr id="15" name="Рисунок 1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1"/>
                    <pic:cNvPicPr>
                      <a:picLocks noChangeAspect="1" noChangeArrowheads="1"/>
                    </pic:cNvPicPr>
                  </pic:nvPicPr>
                  <pic:blipFill>
                    <a:blip r:embed="rId29"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1372842,61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607624,82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1373028,51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1373203,70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1374322,05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1374638,77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1374691,79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1375343,87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1378670,15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1378943,05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1379265,52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1380499,23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1380566,10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1380849,23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1380958,51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1381009,98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1381082,38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1381144,77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1381179,47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1381229,38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1380030,00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1379644,32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614840,32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615469,47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615831,01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616809,06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1379249,31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616934,75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1379316,98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617044,02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1379412,34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617181,56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1379448,99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617243,52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1379481,94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1379537,39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1379759,74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1379764,02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1379622,66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1379603,82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1379563,97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1379523,30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1379479,74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1379378,26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618726,58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1379209,25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618757,49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1379342,42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1379499,47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1379510,06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1379291,71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1379695,12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1379675,86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620232,58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1379360,18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620543,25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620562,45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620618,51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620854,78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620794,42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621603,03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1376021,34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620988,67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620188,12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1376097,43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1377281,63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1377199,34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1377344,35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1373409,22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615858,03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614589,56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1370350,49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614681,46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1368822,38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1368853,83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615183,32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1368918,31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614999,28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1369020,78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1368983,08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612895,49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612875,98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1367871,67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1367912,03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1367843,35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1367632,54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1367598,74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1367098,55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1367075,93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1367035,70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612372,28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1366983,40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1366932,58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1366907,85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1366784,34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1366741,27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1366649,32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1366560,63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1366549,15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1366537,30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1366484,35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1366425,61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1366369,39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1366236,78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1366054,93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1365978,04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1365876,18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610426,85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1365879,00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1365909,05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1365927,51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1365936,98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1365980,72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1365994,12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1366004,98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1366113,94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1366106,70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1366079,91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1366087,29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1366289,22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1366295,11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1366496,40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1366677,74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1366766,43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1366778,19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1366793,57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1366813,09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1366823,34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1366890,61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610106,09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1366974,87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1367007,64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1367104,58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1367500,36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610182,58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609755,58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609661,47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1367897,70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1367886,26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1367281,14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1367270,46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1367256,05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608762,52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1367183,18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1367151,15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608562,73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1367140,34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1367135,54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608497,82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1367127,20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608471,85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1367083,09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1366960,30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607502,42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607510,16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1366865,20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607456,07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607969,81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1369184,32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607801,11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607828,77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607842,99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607877,69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607881,14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607892,43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607954,90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607997,96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608035,85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608062,27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608081,22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608102,54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608145,17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1369780,38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1369849,47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608260,95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1369972,40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1369980,69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1369993,71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1370015,95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608273,37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1370029,23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1370044,59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1370062,94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1370080,70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608282,86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1370124,50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608293,43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1370166,94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608309,40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1370217,84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1370299,02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608046,47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1370397,82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607860,13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607758,09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607337,60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607154,69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606511,70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610158,79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610196,12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610148,27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1366130,93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1366328,16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1366574,07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1366920,74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1367111,96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1366982,17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1366465,28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1366380,11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1369128,70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1369182,75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1367460,59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611326,09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611478,55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1371438,61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1371245,53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1370558,73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613033,71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612972,11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1372033,93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1371996,84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611393,36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1372001,01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611444,21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611429,11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1371773,64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1370595,88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1370602,96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611373,59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611351,58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1370649,34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1370634,40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1370622,22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1367693,67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1380252,64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1380231,50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1380199,21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1380243,81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1380325,47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1380319,69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1380301,98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612380,70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1377362,36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1377337,29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1377332,39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613847,59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1377355,84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1377472,77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1377596,16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1377670,64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1377461,33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1377388,56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1377263,57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614526,95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1377111,07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614669,89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1376934,78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1376775,78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615483,28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1377079,21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614921,58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1377167,90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614394,25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1377477,67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1377497,49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613768,06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613498,69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1377577,58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1377444,03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613377,84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1377374,01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613966,11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1376350,37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614337,12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1376181,30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614429,81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1376228,17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614576,06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1376319,76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1376426,54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1376520,66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1376584,73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614498,54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1376677,02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614502,13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1376782,48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1376797,30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613870,15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1380180,88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1372186,34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620221,53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619501,82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1370872,27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1370157,39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1368758,30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616889,95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1368887,31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616829,37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1377914,63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1377588,57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620396,30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620460,15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1378297,21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620474,35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620412,01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620377,97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620317,28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620191,32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619764,13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619837,54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1378227,55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1377227,57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1372017,13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1378796,08</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sidRPr="00EB52F4">
        <w:rPr>
          <w:rFonts w:ascii="Arial" w:hAnsi="Arial" w:cs="Arial"/>
          <w:b/>
          <w:u w:val="single"/>
        </w:rPr>
        <w:t>Территориальная зона специализированного назначения (С)</w:t>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r>
        <w:rPr>
          <w:rFonts w:ascii="Arial" w:hAnsi="Arial" w:cs="Arial"/>
          <w:b/>
          <w:noProof/>
        </w:rPr>
        <w:lastRenderedPageBreak/>
        <w:drawing>
          <wp:inline distT="0" distB="0" distL="0" distR="0">
            <wp:extent cx="5683250" cy="5565140"/>
            <wp:effectExtent l="0" t="0" r="0" b="0"/>
            <wp:docPr id="14" name="Рисунок 14"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1"/>
                    <pic:cNvPicPr>
                      <a:picLocks noChangeAspect="1" noChangeArrowheads="1"/>
                    </pic:cNvPicPr>
                  </pic:nvPicPr>
                  <pic:blipFill>
                    <a:blip r:embed="rId30" cstate="print">
                      <a:extLst>
                        <a:ext uri="{28A0092B-C50C-407E-A947-70E740481C1C}">
                          <a14:useLocalDpi xmlns:a14="http://schemas.microsoft.com/office/drawing/2010/main" val="0"/>
                        </a:ext>
                      </a:extLst>
                    </a:blip>
                    <a:srcRect l="5051" t="8081" r="4646" b="3435"/>
                    <a:stretch>
                      <a:fillRect/>
                    </a:stretch>
                  </pic:blipFill>
                  <pic:spPr bwMode="auto">
                    <a:xfrm>
                      <a:off x="0" y="0"/>
                      <a:ext cx="5683250" cy="5565140"/>
                    </a:xfrm>
                    <a:prstGeom prst="rect">
                      <a:avLst/>
                    </a:prstGeom>
                    <a:noFill/>
                    <a:ln>
                      <a:noFill/>
                    </a:ln>
                  </pic:spPr>
                </pic:pic>
              </a:graphicData>
            </a:graphic>
          </wp:inline>
        </w:drawing>
      </w: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611526,99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616233,14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1373341,13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1373315,97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1373304,28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1373500,84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1373474,49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1373455,36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1373443,91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617641,84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618689,83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618808,74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1375854,07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1375837,14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618893,11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618909,72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618925,35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1375764,61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1375753,41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618960,61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618939,32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618885,24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1375600,56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618872,83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1375601,76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618868,50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618851,30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618833,09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1375578,45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1375561,56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618771,19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1375552,84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1375629,29</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Pr="00A14A8C" w:rsidRDefault="0036189A" w:rsidP="0036189A">
      <w:pPr>
        <w:contextualSpacing/>
        <w:rPr>
          <w:rFonts w:ascii="Arial" w:hAnsi="Arial" w:cs="Arial"/>
          <w:b/>
          <w:u w:val="single"/>
        </w:rPr>
      </w:pPr>
      <w:r w:rsidRPr="00A14A8C">
        <w:rPr>
          <w:rFonts w:ascii="Arial" w:hAnsi="Arial" w:cs="Arial"/>
          <w:b/>
          <w:u w:val="single"/>
        </w:rPr>
        <w:t>Территориальная зона автомобильного транспорта (ТА)</w:t>
      </w:r>
    </w:p>
    <w:p w:rsidR="0036189A" w:rsidRDefault="0036189A" w:rsidP="0036189A">
      <w:pPr>
        <w:contextualSpacing/>
        <w:rPr>
          <w:rFonts w:ascii="Arial" w:hAnsi="Arial" w:cs="Arial"/>
          <w:b/>
        </w:rPr>
      </w:pPr>
    </w:p>
    <w:p w:rsidR="0036189A" w:rsidRDefault="0036189A" w:rsidP="0036189A">
      <w:pPr>
        <w:contextualSpacing/>
        <w:rPr>
          <w:rFonts w:ascii="Arial" w:hAnsi="Arial" w:cs="Arial"/>
          <w:b/>
        </w:rPr>
      </w:pPr>
      <w:r>
        <w:rPr>
          <w:rFonts w:ascii="Arial" w:hAnsi="Arial" w:cs="Arial"/>
          <w:b/>
          <w:noProof/>
        </w:rPr>
        <w:drawing>
          <wp:inline distT="0" distB="0" distL="0" distR="0">
            <wp:extent cx="5643880" cy="5509895"/>
            <wp:effectExtent l="0" t="0" r="0" b="0"/>
            <wp:docPr id="13" name="Рисунок 13"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1"/>
                    <pic:cNvPicPr>
                      <a:picLocks noChangeAspect="1" noChangeArrowheads="1"/>
                    </pic:cNvPicPr>
                  </pic:nvPicPr>
                  <pic:blipFill>
                    <a:blip r:embed="rId31" cstate="print">
                      <a:extLst>
                        <a:ext uri="{28A0092B-C50C-407E-A947-70E740481C1C}">
                          <a14:useLocalDpi xmlns:a14="http://schemas.microsoft.com/office/drawing/2010/main" val="0"/>
                        </a:ext>
                      </a:extLst>
                    </a:blip>
                    <a:srcRect l="5252" t="8687" r="5051" b="3636"/>
                    <a:stretch>
                      <a:fillRect/>
                    </a:stretch>
                  </pic:blipFill>
                  <pic:spPr bwMode="auto">
                    <a:xfrm>
                      <a:off x="0" y="0"/>
                      <a:ext cx="5643880" cy="5509895"/>
                    </a:xfrm>
                    <a:prstGeom prst="rect">
                      <a:avLst/>
                    </a:prstGeom>
                    <a:noFill/>
                    <a:ln>
                      <a:noFill/>
                    </a:ln>
                  </pic:spPr>
                </pic:pic>
              </a:graphicData>
            </a:graphic>
          </wp:inline>
        </w:drawing>
      </w:r>
    </w:p>
    <w:p w:rsidR="0036189A" w:rsidRDefault="0036189A" w:rsidP="0036189A">
      <w:pPr>
        <w:contextualSpacing/>
        <w:rPr>
          <w:rFonts w:ascii="Arial" w:hAnsi="Arial" w:cs="Arial"/>
          <w:b/>
        </w:rPr>
      </w:pPr>
    </w:p>
    <w:p w:rsidR="0036189A" w:rsidRDefault="0036189A" w:rsidP="0036189A">
      <w:pPr>
        <w:contextualSpacing/>
        <w:rPr>
          <w:rFonts w:ascii="Arial" w:hAnsi="Arial" w:cs="Arial"/>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1377145,02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1377166,38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1377188,98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619792,08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1377323,87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1377316,46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1377303,73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1377277,31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1377230,54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1377176,35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1377099,97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1377067,60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619789,04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1376880,94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619840,07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1376660,82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1376232,78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620162,87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620152,10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1375250,92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1374735,73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1374303,88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1374263,74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1374255,62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1374243,20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1374208,58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1374199,67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1374180,89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1374036,53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1373860,98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1373725,67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1372704,97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1372713,32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1373196,51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1373681,22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1373930,53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1374217,74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1374367,09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1374379,12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1374383,99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620086,98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1374947,66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1375219,41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1375227,34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1375234,86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620073,82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620059,09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620096,58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1375268,89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1375685,99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1375846,25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620134,80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620122,46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1375967,43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620104,67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1376044,89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620060,39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1376178,16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619779,28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1376914,13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619746,70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1377080,97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1377106,29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1377119,52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1377127,10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1377130,35</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r w:rsidRPr="00490B47">
        <w:rPr>
          <w:rFonts w:ascii="Arial" w:hAnsi="Arial" w:cs="Arial"/>
          <w:b/>
          <w:u w:val="single"/>
        </w:rPr>
        <w:t>Производственная территориальная зона (П)</w:t>
      </w:r>
    </w:p>
    <w:p w:rsidR="0036189A" w:rsidRDefault="0036189A" w:rsidP="0036189A">
      <w:pPr>
        <w:contextualSpacing/>
        <w:rPr>
          <w:rFonts w:ascii="Arial" w:hAnsi="Arial" w:cs="Arial"/>
          <w:b/>
          <w:u w:val="single"/>
        </w:rPr>
      </w:pPr>
    </w:p>
    <w:p w:rsidR="0036189A" w:rsidRPr="00490B47" w:rsidRDefault="0036189A" w:rsidP="0036189A">
      <w:pPr>
        <w:contextualSpacing/>
        <w:rPr>
          <w:rFonts w:ascii="Arial" w:hAnsi="Arial" w:cs="Arial"/>
          <w:b/>
        </w:rPr>
      </w:pPr>
      <w:r>
        <w:rPr>
          <w:rFonts w:ascii="Arial" w:hAnsi="Arial" w:cs="Arial"/>
          <w:b/>
          <w:noProof/>
        </w:rPr>
        <w:drawing>
          <wp:inline distT="0" distB="0" distL="0" distR="0">
            <wp:extent cx="4540250" cy="4516755"/>
            <wp:effectExtent l="0" t="0" r="0" b="0"/>
            <wp:docPr id="12" name="Рисунок 1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1"/>
                    <pic:cNvPicPr>
                      <a:picLocks noChangeAspect="1" noChangeArrowheads="1"/>
                    </pic:cNvPicPr>
                  </pic:nvPicPr>
                  <pic:blipFill>
                    <a:blip r:embed="rId32" cstate="print">
                      <a:extLst>
                        <a:ext uri="{28A0092B-C50C-407E-A947-70E740481C1C}">
                          <a14:useLocalDpi xmlns:a14="http://schemas.microsoft.com/office/drawing/2010/main" val="0"/>
                        </a:ext>
                      </a:extLst>
                    </a:blip>
                    <a:srcRect l="5252" t="7677" r="5051" b="3232"/>
                    <a:stretch>
                      <a:fillRect/>
                    </a:stretch>
                  </pic:blipFill>
                  <pic:spPr bwMode="auto">
                    <a:xfrm>
                      <a:off x="0" y="0"/>
                      <a:ext cx="4540250" cy="4516755"/>
                    </a:xfrm>
                    <a:prstGeom prst="rect">
                      <a:avLst/>
                    </a:prstGeom>
                    <a:noFill/>
                    <a:ln>
                      <a:noFill/>
                    </a:ln>
                  </pic:spPr>
                </pic:pic>
              </a:graphicData>
            </a:graphic>
          </wp:inline>
        </w:drawing>
      </w:r>
    </w:p>
    <w:p w:rsidR="0036189A" w:rsidRDefault="0036189A" w:rsidP="0036189A">
      <w:pPr>
        <w:contextualSpacing/>
        <w:rPr>
          <w:rFonts w:ascii="Arial" w:hAnsi="Arial" w:cs="Arial"/>
          <w:sz w:val="20"/>
          <w:szCs w:val="20"/>
          <w:u w:val="single"/>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1370561,49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1370108,46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609603,35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1370400,32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1367018,38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1366949,07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1367228,19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612471,00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612809,51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1371655,66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612944,88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612983,60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1372874,35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1373132,71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615351,95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616106,16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616152,79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1373977,82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1373788,14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1373831,10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1373975,81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1373394,07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1373378,77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1373356,65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1373595,39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1373597,40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1373612,76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1373636,50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1373622,00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1373603,87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1373568,73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1373572,69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1373489,19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1373465,80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1373442,15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1373437,62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1373422,08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1373479,92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1373494,90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1373515,28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1373529,46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1373534,28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1373544,83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1373555,11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1374559,87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1374545,24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619002,15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1376354,01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619047,05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1376387,25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619073,74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1376283,66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1376273,60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1376238,80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1376201,17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619061,26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619054,76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618989,68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1376234,46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1376259,60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618940,17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1375529,52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1375569,13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619276,90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1375714,61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619341,77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1375700,97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1375660,91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1375664,60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1375533,43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1375523,60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1375506,23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1375426,98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1375457,44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1375478,49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1375489,67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1375485,79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619101,47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1375459,96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619097,59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619083,83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1375493,04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619188,39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1375625,59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619240,41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619156,35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1375580,09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1375615,69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619162,84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1376721,88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619175,29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1376796,97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1376853,27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1376807,71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1376754,15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1376735,60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619407,81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619290,25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619300,90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1376625,62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619261,44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1376560,99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619258,73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619236,84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619195,34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1376633,49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619134,33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619202,48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1375436,44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619382,94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619354,08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1375350,34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1375366,95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1375374,88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1375391,47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1375417,81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619326,89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1376374,99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1376471,79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1376510,71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1376481,86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1376415,91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1376332,67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1376288,46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1376268,21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619339,71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1376190,26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619289,15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1376216,56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619363,57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619377,08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619425,48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619438,26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1376714,37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1376680,01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1376612,99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619394,94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1376646,68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619497,08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1376868,84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619440,46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1376765,79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1376691,62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619606,62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1376532,65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619485,22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1376607,45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1375752,26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619558,58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1375772,60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1375745,48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1375803,22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619640,66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1375655,56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1375715,67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1375722,85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619580,17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1375728,43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619548,39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619520,35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1375725,50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1376925,95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1376905,36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1376819,63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619564,56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1376840,23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619723,05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1375324,75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619661,67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619708,68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619680,72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1375288,20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619678,01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1375306,72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619824,78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619870,86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1375184,13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619899,77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619881,49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619756,02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619733,74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619966,07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620025,28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1374992,36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619864,24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619857,98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620001,04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1375632,13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619996,15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1375564,62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619904,77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1375570,41</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sz w:val="20"/>
          <w:szCs w:val="20"/>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Default="0036189A" w:rsidP="0036189A">
      <w:pPr>
        <w:contextualSpacing/>
        <w:rPr>
          <w:rFonts w:ascii="Arial" w:hAnsi="Arial" w:cs="Arial"/>
          <w:b/>
          <w:u w:val="single"/>
        </w:rPr>
      </w:pPr>
    </w:p>
    <w:p w:rsidR="0036189A" w:rsidRPr="0074789A" w:rsidRDefault="0036189A" w:rsidP="0036189A">
      <w:pPr>
        <w:contextualSpacing/>
        <w:rPr>
          <w:rFonts w:ascii="Arial" w:hAnsi="Arial" w:cs="Arial"/>
          <w:b/>
          <w:u w:val="single"/>
        </w:rPr>
      </w:pPr>
      <w:r w:rsidRPr="0074789A">
        <w:rPr>
          <w:rFonts w:ascii="Arial" w:hAnsi="Arial" w:cs="Arial"/>
          <w:b/>
          <w:u w:val="single"/>
        </w:rPr>
        <w:t>Рекреационная территориальная зона (Р)</w:t>
      </w:r>
    </w:p>
    <w:p w:rsidR="0036189A" w:rsidRDefault="0036189A" w:rsidP="0036189A">
      <w:pPr>
        <w:contextualSpacing/>
        <w:rPr>
          <w:rFonts w:ascii="Arial" w:hAnsi="Arial" w:cs="Arial"/>
          <w:b/>
        </w:rPr>
      </w:pPr>
    </w:p>
    <w:p w:rsidR="0036189A" w:rsidRPr="009005C1" w:rsidRDefault="0036189A" w:rsidP="0036189A">
      <w:pPr>
        <w:contextualSpacing/>
        <w:rPr>
          <w:rFonts w:ascii="Arial" w:hAnsi="Arial" w:cs="Arial"/>
        </w:rPr>
      </w:pPr>
      <w:r w:rsidRPr="009005C1">
        <w:rPr>
          <w:rFonts w:ascii="Arial" w:hAnsi="Arial" w:cs="Arial"/>
          <w:color w:val="000000"/>
        </w:rPr>
        <w:t xml:space="preserve">Р-1 - </w:t>
      </w:r>
      <w:r w:rsidRPr="009005C1">
        <w:rPr>
          <w:rFonts w:ascii="Arial" w:hAnsi="Arial" w:cs="Arial"/>
        </w:rPr>
        <w:t>обустройство мест для занятия спортом, физкультурой, пешими или верховыми прогулками, отдыха, наблюдения за природой, пикников, охоты, рыбалки и иной деятельности.</w:t>
      </w: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Pr>
          <w:rFonts w:ascii="Arial" w:hAnsi="Arial" w:cs="Arial"/>
          <w:noProof/>
        </w:rPr>
        <w:drawing>
          <wp:inline distT="0" distB="0" distL="0" distR="0">
            <wp:extent cx="5643880" cy="5581015"/>
            <wp:effectExtent l="0" t="0" r="0" b="635"/>
            <wp:docPr id="11" name="Рисунок 11"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1"/>
                    <pic:cNvPicPr>
                      <a:picLocks noChangeAspect="1" noChangeArrowheads="1"/>
                    </pic:cNvPicPr>
                  </pic:nvPicPr>
                  <pic:blipFill>
                    <a:blip r:embed="rId33" cstate="print">
                      <a:extLst>
                        <a:ext uri="{28A0092B-C50C-407E-A947-70E740481C1C}">
                          <a14:useLocalDpi xmlns:a14="http://schemas.microsoft.com/office/drawing/2010/main" val="0"/>
                        </a:ext>
                      </a:extLst>
                    </a:blip>
                    <a:srcRect l="5252" t="8081" r="5051" b="3232"/>
                    <a:stretch>
                      <a:fillRect/>
                    </a:stretch>
                  </pic:blipFill>
                  <pic:spPr bwMode="auto">
                    <a:xfrm>
                      <a:off x="0" y="0"/>
                      <a:ext cx="5643880" cy="5581015"/>
                    </a:xfrm>
                    <a:prstGeom prst="rect">
                      <a:avLst/>
                    </a:prstGeom>
                    <a:noFill/>
                    <a:ln>
                      <a:noFill/>
                    </a:ln>
                  </pic:spPr>
                </pic:pic>
              </a:graphicData>
            </a:graphic>
          </wp:inline>
        </w:drawing>
      </w:r>
    </w:p>
    <w:p w:rsidR="0036189A" w:rsidRDefault="0036189A" w:rsidP="0036189A">
      <w:pPr>
        <w:contextualSpacing/>
        <w:rPr>
          <w:rFonts w:ascii="Arial" w:hAnsi="Arial" w:cs="Arial"/>
        </w:rPr>
      </w:pPr>
    </w:p>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7"/>
        <w:gridCol w:w="1731"/>
        <w:gridCol w:w="1814"/>
      </w:tblGrid>
      <w:tr w:rsidR="0036189A" w:rsidRPr="006F5EBB" w:rsidTr="0036189A">
        <w:tc>
          <w:tcPr>
            <w:tcW w:w="1277"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1731"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1814"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617341,11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617345,90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617364,02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1371371,89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617368,07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1371373,54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617388,73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617400,41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1371407,38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1371410,23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617481,72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617541,47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1371456,50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1371497,53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1371507,71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617577,56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1371526,58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617588,19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617596,28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1371546,65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1371550,84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617605,86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617613,65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1371555,03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617633,41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617677,14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617687,32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617699,00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1371672,58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617782,26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1371684,56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617794,54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1371720,05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1371758,84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617751,56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617739,73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1371763,78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1371766,77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617773,28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617783,61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1371801,96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617801,73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1371816,49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617807,27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1371821,43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617815,65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1371833,41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617836,47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1371916,97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617859,23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1371941,38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1371967,73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1371927,75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1371865,31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1371831,01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1371783,69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618012,27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1371629,46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1371612,24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618055,40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618049,71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1371542,90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618050,90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1371529,43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1371511,46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1371494,69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1371412,47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1371385,97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1371339,55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1371336,40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618224,61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618228,95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618239,88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1371297,77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618255,61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618307,57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1371179,77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618337,97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618355,49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618380,49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618392,77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618405,95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1371111,49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618453,42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618467,35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1371094,72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618466,00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1371078,54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618461,06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1371073,90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618442,49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1371066,11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1371063,12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618441,89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1371054,58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1371045,00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618487,11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1371029,28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618493,55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618499,84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1371004,12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618551,50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618555,25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1370935,66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1370929,86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618550,01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1370966,08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618509,87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618489,21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618477,98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1370987,80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1370998,73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1371012,95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618443,69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618430,06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618387,38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618357,58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618346,50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1371110,74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1371118,23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618309,22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618292,89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618282,71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618256,80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1371150,87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618248,42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618244,83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618221,91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618199,90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618189,27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1371225,29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1371247,46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618180,88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618130,57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1371270,52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618091,49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1371266,17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1371260,63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618102,57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618111,40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1371246,41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1371226,34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1371166,74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1371157,16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618142,70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618147,79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618152,73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1371108,19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618168,60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1371097,56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1371083,04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1371067,91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618174,89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618171,75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1371040,66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1371014,60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618185,53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1370983,15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618195,26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1370968,93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618201,55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618218,29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618235,84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1370918,64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618238,56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618233,67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1370913,21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618230,05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618226,25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618216,29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618210,50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1370923,71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618206,52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618204,17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1370930,41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1370934,75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618194,39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618190,23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1370944,34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618182,68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618181,03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618179,84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1370963,39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618173,70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1370958,90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618165,91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1370952,61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618167,15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618166,34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618161,54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618158,83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1370953,65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1370962,79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618153,18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618149,44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618141,80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618136,26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1370974,77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1370989,44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618129,97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1371065,51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1371068,36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618113,05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618106,01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618097,33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1371089,17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618093,28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1371100,11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618078,01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1371174,08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1371186,96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1371200,29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1371218,70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618043,57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1371231,43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617992,50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1371251,05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1371212,71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617941,59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1371182,32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1371167,49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617968,54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1371134,10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1371128,41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617933,20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617932,76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1371102,80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1371082,29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617947,28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1371032,27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1370991,69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1370982,86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1370947,06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617929,42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1370922,44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1370903,98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1370884,25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1370874,66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617944,08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617943,17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1370824,16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617941,00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1370826,15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1370832,67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617935,39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1370842,26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1370858,55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1370866,33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617931,95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617928,69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1370877,74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617925,98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1370887,69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617922,72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1370891,86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617918,92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1370901,27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1370908,33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1370917,01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1370926,79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1370937,83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1370945,25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1370956,95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617915,24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617913,14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1371006,22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1371015,50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1371016,10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617885,89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1370986,45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617835,87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1370957,85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617828,53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1370959,79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1370964,29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1370970,88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1370980,91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617834,22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1370992,59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1371011,91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617825,09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617820,30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617813,71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1371080,04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617808,17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617803,23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617798,73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1371103,40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617814,91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1371148,47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617839,76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1371164,80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1371177,37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617872,56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1371233,68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617901,46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1371285,94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617902,36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617887,08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1371384,47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1371418,32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1371500,82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617869,56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1371503,82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617882,29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1371548,29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617883,49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1371583,93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1371599,81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1371619,27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617856,39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1371626,61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617806,82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1371613,43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617799,03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1371611,19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617787,20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617745,72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617732,25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617728,35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1371565,96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1371545,45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617723,56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1371520,14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1371501,72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617726,11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1371483,30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617725,06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1371463,24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617721,61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1371466,83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1371473,57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617709,63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1371512,21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617712,33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617705,29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1371530,92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1371535,42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617690,77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1371534,22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617663,51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617632,37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617621,88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1371493,49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617615,00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1371484,50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617609,60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617603,76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1371446,62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617601,67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1371440,78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617592,38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617583,10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617578,76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1371390,31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617574,86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1371357,97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617570,67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617569,32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617566,93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617559,29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1371300,32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617542,52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617531,29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617525,75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617522,00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617516,61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1371165,99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1371172,28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617502,09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1371202,98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617496,70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1371204,93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617486,21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1371199,09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617466,45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1371183,06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617461,96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1371185,76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1371191,90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1371206,28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617457,91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1371254,49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1371258,69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617483,52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617507,48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1371278,15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617515,42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1371295,52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617514,37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617512,87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617516,46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1371332,36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617520,96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617522,45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617519,01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1371372,19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617515,27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1371378,48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617510,47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1371381,93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617503,29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617495,05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1371382,53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617484,72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1371374,89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1371363,51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617478,58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617476,48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617458,66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617440,39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617441,14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617446,38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1371343,29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1371352,73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617450,13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617448,78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1371362,31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617445,63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617434,40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617423,02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1371361,11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617398,46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1371340,15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617379,45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1371328,02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617360,28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617347,40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617329,43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617323,29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617320,60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617847,44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1371087,40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617855,04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1371069,53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1371055,25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617895,76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617905,10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1371035,83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617908,33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1371041,47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617907,14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617897,29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1371075,91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617889,40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1371086,44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1371104,97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617875,37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1371113,61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617870,29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1371119,94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617867,69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617862,43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1371131,14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617854,46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1371130,56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617846,87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1371116,35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617842,44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617960,76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617961,67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617966,15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617970,94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617975,73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618002,99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1372210,02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618021,26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1372228,59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1372246,56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1372255,24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618036,53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1372263,63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618032,04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1372275,01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1372292,38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618008,38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1372294,18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617985,02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1372291,48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1372299,57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1372307,35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1372312,45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617968,25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617976,33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618000,29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1372316,94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1372324,42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618014,07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1372339,40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618017,36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1372361,26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618020,36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1372386,42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618028,74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618034,43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1372429,25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1372445,72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1372452,91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618081,15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1372486,75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1372496,33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618095,83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1372505,02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618100,32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1372506,81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618110,80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1372513,10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618144,94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618164,71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1372531,97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618177,89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1372527,78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618188,37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618196,16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1372525,08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618207,84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1372531,07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618217,12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1372538,56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618229,70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1372543,35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1372548,74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1372554,13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1372562,52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618271,63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1372570,61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618265,34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618261,45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1372591,57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618263,24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1372595,46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618270,73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618275,52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618298,88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1372577,19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618312,66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1372564,62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618335,72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1372567,31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618339,91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1372572,40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1372588,88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618342,91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1372601,75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618340,21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618332,13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1372619,42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618324,64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618320,45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1372629,91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618319,25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1372639,19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618324,04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1372650,57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618333,92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1372661,35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618350,40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1372671,53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618353,99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1372680,22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618363,27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1372696,69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618371,36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1372705,98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618379,15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1372719,15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1372727,84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618383,04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1372736,52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618378,55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1372744,91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1372758,09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618377,65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1372769,47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618383,34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618394,72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1372820,08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618411,19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618385,74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1372889,26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618382,14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1372894,95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618401,01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1372924,01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618480,17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1372866,91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618508,22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1372866,25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618524,63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1372857,41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618512,12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1372832,66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1372814,39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1372803,31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618533,09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1372795,22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618549,26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1372777,25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618557,34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1372765,28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618561,84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1372747,61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1372715,56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618568,13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1372703,28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618603,47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1372684,71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618635,81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618656,77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1372690,70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618667,86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1372689,50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1372686,21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618670,25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1372682,62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618663,66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1372676,03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618647,19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1372672,43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618609,75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618586,99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618571,12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1372670,94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618563,33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1372667,94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618556,74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1372663,45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618545,66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1372643,08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618529,79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1372633,50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1372625,71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618538,18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1372609,24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618539,07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618535,48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1372604,15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618530,09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1372605,35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618522,60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618511,22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1372615,53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618504,93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618483,97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1372623,02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618471,99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1372621,82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618464,80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1372617,03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1372609,84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1372598,16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1372581,09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618463,90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1372568,81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618462,11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1372552,94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1372544,85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618460,31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1372537,36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618459,11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1372533,47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618452,22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1372530,77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618446,23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1372528,08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618433,95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618424,67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1372526,88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1372524,19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618416,88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1372515,80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618418,08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1372502,62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618417,78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1372493,64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618414,49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1372485,55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618407,90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1372481,06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618384,24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1372484,65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618368,96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1372481,36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618364,77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1372471,18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618359,08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1372469,38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618352,19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1372469,68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618344,11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1372472,07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618336,92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1372470,58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1372465,78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618330,03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618327,93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618323,14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1372443,92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618318,65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618311,76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618299,48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1372446,92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618287,80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1372456,20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618283,31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1372454,70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618280,31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1372434,04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618279,72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618278,52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1372422,66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1372425,65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618272,83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1372431,04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618267,74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1372441,83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618262,94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1372447,81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618257,55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1372458,30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618240,48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1372462,49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618211,43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1372461,59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618186,27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1372450,81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618160,52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1372437,33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618143,45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1372428,65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618132,97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1372413,37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618116,79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1372387,62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618118,89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1372383,72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618122,18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1372380,13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618120,99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1372373,84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618117,39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1372369,65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618108,41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1372364,86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618103,91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1372358,27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1372350,48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618107,81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1372342,39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618112,90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1372337,30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618121,29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1372330,12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618143,75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1372321,73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618155,13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1372311,55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618157,52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1372301,66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1372288,79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1372269,62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1372244,76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618157,22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1372225,59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618151,83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618128,47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1372198,94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618119,49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1372197,74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618104,51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1372197,14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618083,85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1372195,34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1372175,58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618056,89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1372149,22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618056,60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618061,69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1372098,01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1372089,32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618068,87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1372080,64</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618069,47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1372071,95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618064,38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1372059,67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618065,58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1372048,89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618071,57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1372026,13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1372012,65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618074,27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1372004,27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618068,28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1371997,08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618062,88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1371994,98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799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617993,10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1372016,55</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617984,12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617982,92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1372031,52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617981,12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1372038,71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617974,53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617964,95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1372040,51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617959,86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1372041,41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617958,06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1372049,49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617986,40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1371387,90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617990,37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1371366,48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617988,48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1371351,42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617982,39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1371324,63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617989,74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618007,32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1371286,76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618041,37</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618066,56</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618076,75</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1371299,78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618079,33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1371310,00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618074,49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1371345,80</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618068,50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618058,68</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1371387,23</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618052,84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1371400,21</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618054,62</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1371419,36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618047,29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1371427,82</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618039,19</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1371435,86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618029,13</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1371434,99</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618013,80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1371435,37</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617994,90</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1371423,18</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617985,41</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1371422,46</w:t>
            </w:r>
          </w:p>
        </w:tc>
      </w:tr>
      <w:tr w:rsidR="0036189A" w:rsidRPr="006F5EBB" w:rsidTr="0036189A">
        <w:tc>
          <w:tcPr>
            <w:tcW w:w="1277"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1731"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617978,94</w:t>
            </w:r>
          </w:p>
        </w:tc>
        <w:tc>
          <w:tcPr>
            <w:tcW w:w="1814"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1371403,03</w:t>
            </w:r>
          </w:p>
        </w:tc>
      </w:tr>
    </w:tbl>
    <w:p w:rsidR="0036189A" w:rsidRDefault="0036189A" w:rsidP="0036189A">
      <w:pPr>
        <w:contextualSpacing/>
        <w:rPr>
          <w:rFonts w:ascii="Arial" w:hAnsi="Arial" w:cs="Arial"/>
        </w:rPr>
        <w:sectPr w:rsidR="0036189A" w:rsidSect="0036189A">
          <w:type w:val="continuous"/>
          <w:pgSz w:w="11906" w:h="16838"/>
          <w:pgMar w:top="851" w:right="567" w:bottom="1134" w:left="1418" w:header="709" w:footer="709" w:gutter="0"/>
          <w:cols w:num="2" w:space="708"/>
          <w:docGrid w:linePitch="360"/>
        </w:sect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p>
    <w:p w:rsidR="0036189A" w:rsidRDefault="0036189A" w:rsidP="0036189A">
      <w:pPr>
        <w:contextualSpacing/>
        <w:rPr>
          <w:rFonts w:ascii="Arial" w:hAnsi="Arial" w:cs="Arial"/>
        </w:rPr>
      </w:pPr>
      <w:r w:rsidRPr="009005C1">
        <w:rPr>
          <w:rFonts w:ascii="Arial" w:hAnsi="Arial" w:cs="Arial"/>
        </w:rPr>
        <w:t>Р-2 – лесные массивы</w:t>
      </w:r>
    </w:p>
    <w:p w:rsidR="0036189A" w:rsidRDefault="0036189A" w:rsidP="0036189A">
      <w:pPr>
        <w:contextualSpacing/>
        <w:rPr>
          <w:rFonts w:ascii="Arial" w:hAnsi="Arial" w:cs="Arial"/>
        </w:rPr>
      </w:pPr>
    </w:p>
    <w:p w:rsidR="0036189A" w:rsidRPr="009005C1" w:rsidRDefault="0036189A" w:rsidP="0036189A">
      <w:pPr>
        <w:contextualSpacing/>
        <w:rPr>
          <w:rFonts w:ascii="Arial" w:hAnsi="Arial" w:cs="Arial"/>
          <w:color w:val="000000"/>
        </w:rPr>
      </w:pPr>
      <w:r>
        <w:rPr>
          <w:rFonts w:ascii="Arial" w:hAnsi="Arial" w:cs="Arial"/>
          <w:noProof/>
        </w:rPr>
        <w:drawing>
          <wp:inline distT="0" distB="0" distL="0" distR="0">
            <wp:extent cx="5668010" cy="5541645"/>
            <wp:effectExtent l="0" t="0" r="8890" b="1905"/>
            <wp:docPr id="10"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11"/>
                    <pic:cNvPicPr>
                      <a:picLocks noChangeAspect="1" noChangeArrowheads="1"/>
                    </pic:cNvPicPr>
                  </pic:nvPicPr>
                  <pic:blipFill>
                    <a:blip r:embed="rId34" cstate="print">
                      <a:extLst>
                        <a:ext uri="{28A0092B-C50C-407E-A947-70E740481C1C}">
                          <a14:useLocalDpi xmlns:a14="http://schemas.microsoft.com/office/drawing/2010/main" val="0"/>
                        </a:ext>
                      </a:extLst>
                    </a:blip>
                    <a:srcRect l="5252" t="8282" r="4646" b="3636"/>
                    <a:stretch>
                      <a:fillRect/>
                    </a:stretch>
                  </pic:blipFill>
                  <pic:spPr bwMode="auto">
                    <a:xfrm>
                      <a:off x="0" y="0"/>
                      <a:ext cx="5668010" cy="5541645"/>
                    </a:xfrm>
                    <a:prstGeom prst="rect">
                      <a:avLst/>
                    </a:prstGeom>
                    <a:noFill/>
                    <a:ln>
                      <a:noFill/>
                    </a:ln>
                  </pic:spPr>
                </pic:pic>
              </a:graphicData>
            </a:graphic>
          </wp:inline>
        </w:drawing>
      </w:r>
    </w:p>
    <w:p w:rsidR="0036189A" w:rsidRDefault="0036189A" w:rsidP="0036189A">
      <w:pPr>
        <w:contextualSpacing/>
        <w:rPr>
          <w:rFonts w:ascii="Arial" w:hAnsi="Arial" w:cs="Arial"/>
          <w:sz w:val="20"/>
          <w:szCs w:val="20"/>
        </w:rPr>
      </w:pPr>
    </w:p>
    <w:p w:rsidR="0036189A" w:rsidRDefault="0036189A" w:rsidP="0036189A">
      <w:pPr>
        <w:rPr>
          <w:rFonts w:ascii="Arial" w:hAnsi="Arial" w:cs="Arial"/>
          <w:b/>
          <w:sz w:val="20"/>
          <w:szCs w:val="20"/>
        </w:rPr>
        <w:sectPr w:rsidR="0036189A" w:rsidSect="0036189A">
          <w:type w:val="continuous"/>
          <w:pgSz w:w="11906" w:h="16838"/>
          <w:pgMar w:top="851" w:right="567" w:bottom="1134" w:left="1418" w:header="709" w:footer="709" w:gutter="0"/>
          <w:cols w:space="708"/>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81"/>
        <w:gridCol w:w="1678"/>
        <w:gridCol w:w="1763"/>
      </w:tblGrid>
      <w:tr w:rsidR="0036189A" w:rsidRPr="006F5EBB" w:rsidTr="0036189A">
        <w:tc>
          <w:tcPr>
            <w:tcW w:w="3379" w:type="dxa"/>
          </w:tcPr>
          <w:p w:rsidR="0036189A" w:rsidRPr="006F5EBB" w:rsidRDefault="0036189A" w:rsidP="0036189A">
            <w:pPr>
              <w:rPr>
                <w:rFonts w:ascii="Arial" w:hAnsi="Arial" w:cs="Arial"/>
                <w:b/>
                <w:sz w:val="20"/>
                <w:szCs w:val="20"/>
              </w:rPr>
            </w:pPr>
            <w:r w:rsidRPr="006F5EBB">
              <w:rPr>
                <w:rFonts w:ascii="Arial" w:hAnsi="Arial" w:cs="Arial"/>
                <w:b/>
                <w:sz w:val="20"/>
                <w:szCs w:val="20"/>
              </w:rPr>
              <w:lastRenderedPageBreak/>
              <w:t>№ точки</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X</w:t>
            </w:r>
          </w:p>
        </w:tc>
        <w:tc>
          <w:tcPr>
            <w:tcW w:w="3379" w:type="dxa"/>
          </w:tcPr>
          <w:p w:rsidR="0036189A" w:rsidRPr="006F5EBB" w:rsidRDefault="0036189A" w:rsidP="0036189A">
            <w:pPr>
              <w:rPr>
                <w:rFonts w:ascii="Arial" w:hAnsi="Arial" w:cs="Arial"/>
                <w:b/>
                <w:sz w:val="20"/>
                <w:szCs w:val="20"/>
                <w:lang w:val="en-US"/>
              </w:rPr>
            </w:pPr>
            <w:r w:rsidRPr="006F5EBB">
              <w:rPr>
                <w:rFonts w:ascii="Arial" w:hAnsi="Arial" w:cs="Arial"/>
                <w:b/>
                <w:sz w:val="20"/>
                <w:szCs w:val="20"/>
                <w:lang w:val="en-US"/>
              </w:rPr>
              <w:t>Y</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608178,13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608240,69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1372029,83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608234,30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608206,98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608192,27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1372011,41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608187,12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1372030,47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608166,46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1372067,71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608156,76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1372079,61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1372057,88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1372112,12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1372127,73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608583,79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608601,84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608620,01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608647,54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608661,36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1372010,10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608680,20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608676,93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608654,51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608596,94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1371839,58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1371846,71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1371875,74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1371892,21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1371988,58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1371888,15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608539,13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608522,70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608503,40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608480,98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1372007,62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608352,99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608341,30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608338,73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608434,22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608445,57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1371106,98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608411,94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1371107,79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608381,38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608375,67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1371171,19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608368,44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608729,73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1372198,87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1372152,23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1372164,88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608859,34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1372260,43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1372125,51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1372051,69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1372015,06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1371841,37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1371817,50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1371774,06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609179,98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1371734,94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1371703,99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609082,23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1371615,17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1371603,07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1371579,20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1371527,03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609102,85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1371552,55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1371532,13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1371561,22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1371585,68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1371643,67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608804,33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608830,15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1371727,85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1371710,70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1371698,83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1371695,40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1371668,23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1371642,00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1371624,65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1371597,02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1371598,68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1371605,43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1371631,49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1371648,69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1371657,11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1371665,35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1371678,59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1371689,77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1371705,78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1371726,78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1371732,02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1371749,82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1371764,17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1371781,40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1371794,51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1371813,28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1371838,47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1371853,19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1371867,84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1371895,96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1371908,35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1371937,22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1372055,18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1372041,79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1371989,31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1371964,08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1371991,58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1372020,44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608827,02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1372032,75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608799,12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1372063,11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1372075,28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1372097,68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608782,00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1372111,29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608770,25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608753,85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608732,93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1372131,60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608701,78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608697,40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608885,19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1371096,39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608901,45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1371145,42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1371162,19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1371117,33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1371095,56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1371047,80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608894,28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1371034,22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608870,12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1371071,52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1371470,31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608996,83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1371491,50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1371479,43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609020,30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609045,47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609060,52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609093,69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1371318,18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609121,10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1371248,66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1371241,02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609130,94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1371197,54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609052,27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1371188,94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609030,29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1371214,71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1371207,54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1371237,57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609001,20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1371264,59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1371275,72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608947,72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1371290,97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608969,18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1371345,49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608975,08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1371386,03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608954,48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608930,65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608911,71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1371490,52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1371524,64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1371510,26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1371496,49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1371481,06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1371472,92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1371469,01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1371454,54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1371424,08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1371419,78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1371406,52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1371381,52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609398,83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1371354,60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609433,03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609491,33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1371358,32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1371350,60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609542,17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609530,09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609503,11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1371321,39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609488,20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609474,53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1371327,98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609462,63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609453,46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609429,29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1371299,06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609400,65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609387,01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1371286,09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1371283,36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1371289,53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1371298,50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1371317,70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609371,39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1371334,15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609365,42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1371335,96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1371337,61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1371349,71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1371364,58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609345,33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1371379,48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609353,12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1371397,26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609334,04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1371416,97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609313,14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609292,26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1371428,20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1371439,17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1371445,41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609153,30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1371453,13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1371462,22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609146,27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1371475,65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1372283,15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609206,80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1372290,48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1372284,29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1372273,71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609225,54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1372249,77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1372239,18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1372220,93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1372204,44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1372192,57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609269,06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1372163,53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1372142,54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1372121,64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609284,21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1372106,79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609273,47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1372091,96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609254,05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1372096,88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1372120,98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1372158,39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609240,49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1372173,31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609234,86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1372189,81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609215,49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1372197,63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1372214,40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609190,70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1372235,44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609188,19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1372259,39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1368445,52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1368462,53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609702,99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609719,64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609763,81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1368576,20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609809,05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609821,47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1368669,33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609849,60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1368677,19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1368689,14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609886,16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609952,76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1368749,95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610026,25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610035,30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1368799,19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610065,34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1368808,60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610052,67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1368876,65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610097,92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1368924,07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1369003,35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610293,40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610374,12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610450,86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610476,57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1369134,75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1369135,48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1369202,44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1369212,94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1369221,99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1369233,94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1369249,14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1369256,02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1369309,59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1369323,35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610566,70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610595,12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1369418,01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1369393,94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1369299,82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1369281,00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1369273,76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1369191,76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1369141,99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1369102,86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1369092,40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1369085,16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1369071,76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1369063,08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1369051,86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610631,50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1369018,19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610555,48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1368938,55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610467,88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1368836,47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610365,80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1368715,20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1368653,30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1368595,02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1368569,68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610391,14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610411,77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610347,15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1368418,91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610305,71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610285,80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610276,75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610250,32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610230,41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610202,90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1368075,20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1368062,17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610133,04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1368044,43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1368035,75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1368021,27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610120,37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610168,51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1367962,26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610171,01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1367954,90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610048,51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609989,33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609939,01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609920,91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1368013,48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609865,71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1368051,49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609790,59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609771,59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609738,10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609681,63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609623,71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609599,10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609582,45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609579,91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610665,38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1368416,89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1368424,04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610674,71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1368439,16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610702,38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610733,26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1368551,91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610766,90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1368602,34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610791,29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1368628,88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610804,86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610822,95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1368656,92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1368649,68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1368539,28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1368515,75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1368488,96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1368474,84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1368363,71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1368343,08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610818,65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610786,31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610773,03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610722,63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1368323,45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610681,16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1368359,86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610658,92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1368378,09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610641,14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1368393,34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610930,51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610971,66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610995,41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611004,48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611054,94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611102,94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1374940,61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1374939,25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611084,77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1374918,11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611092,13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1374933,58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1375014,04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611155,17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1375143,46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1375199,56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1375197,12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611135,46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611148,96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611180,74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1375233,19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611275,57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1375256,50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611303,70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611294,36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1375214,73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611283,69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1375204,50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611263,90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1375124,73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611228,37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611209,44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1374847,16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611195,59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1374832,48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611172,88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1374819,46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611127,56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611076,15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611064,31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611029,96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611010,76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610980,11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610959,74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610949,63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610923,39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610902,01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1375081,33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1367261,91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1367276,74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1367351,81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1367384,47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1367486,15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1367513,98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1367530,19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1367565,58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1367579,27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1367595,80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1367619,51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1367654,56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1367667,74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1367837,93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1367819,36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1367858,27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1368001,10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1367995,14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1367971,38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1367946,26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1367928,62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1367902,07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1367879,31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1367828,65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1367800,89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1367788,71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1367773,35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1367729,20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1367702,88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1367681,85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1367647,31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1367608,44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1367581,37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1367553,00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1367535,29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1367505,26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1367458,46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1367422,53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1367408,05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1367264,16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1367235,20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1367170,95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1367176,38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1367284,98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1367332,94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1367330,23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1367289,88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1367287,18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1367296,20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1367312,60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1367327,45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1367345,40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1367360,48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611651,72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1367376,17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1367358,47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1367336,25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1367302,32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611537,47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1367243,22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1367201,22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611487,60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1367214,89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611461,27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1367244,23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611559,63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611603,26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611634,24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1378762,95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611579,45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611598,55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1378711,22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1378715,45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1378775,52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1378790,64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1378780,67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1378798,35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1378920,29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1378915,14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1378832,15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611992,17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612042,85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1378804,10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1378814,05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1378955,29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612365,28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612405,92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1379058,22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1379163,92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1379156,32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1379153,03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1379140,42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1379131,17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1379086,82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1379106,51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1379115,68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1379114,38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1379102,59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1379093,59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1379087,28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1379075,46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1379061,89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1379055,90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1379036,35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1379031,72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1378986,30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1378982,51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1378991,13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1378971,21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1378938,88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1378870,86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1378860,65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1378853,92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1378849,64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1378839,22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1378824,26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1378825,87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612459,08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1378707,31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612753,68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612845,89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612856,12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612866,13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1378625,81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612839,12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612823,14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1378422,34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1378283,97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1378203,50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1378108,38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612667,00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1378051,10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612424,63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612397,44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1378025,77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612355,24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1378000,44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1377995,01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1377990,54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1377963,49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1377954,87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1377993,20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611966,64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999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1377924,95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1377931,55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1377933,92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1377919,27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1377913,52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1377912,38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1377929,02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1377961,78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1377976,22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1378032,73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1378055,92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611769,94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1378274,90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1378311,09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1378341,06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1378415,36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1378519,74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611809,63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1378532,37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1378583,02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611649,62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611628,81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611584,32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1378669,49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611563,47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611547,11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1378714,11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611501,36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1378727,84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611498,88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611684,11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1368224,70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611733,40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1368154,48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611676,92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1368136,60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611665,36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1368166,67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611744,53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1375935,89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611768,60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611789,60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1375943,54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1375955,21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1375954,77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1069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1375939,68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1375920,18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1375897,59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1375877,33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1375885,37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611797,62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611728,78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1375895,83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611707,90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1375903,68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611691,45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1375906,95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1368188,77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1368191,23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1368275,47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1368285,09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1368293,85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611810,93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1368334,57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1368333,31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611821,75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1368315,65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1368289,45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1368321,18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1368313,76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1368303,11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1368260,18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1368256,20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1368250,59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1368242,44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1368237,56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1368223,98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1368211,86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1368197,01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1368176,92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1368146,52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1368096,56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611860,80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1368087,80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611844,17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1368104,89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611830,05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1368126,29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1080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611801,52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1368135,26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611884,54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1374500,39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1374517,39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1374553,37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611945,01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1374581,49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1374626,73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1374647,23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1374700,26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1374728,41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612160,31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1375002,66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612229,75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1375045,61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612254,95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1375106,41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612275,45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1375166,83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1375094,83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612309,90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1375078,50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612297,53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1375062,30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612280,55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612261,77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612249,30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612231,98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612228,38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1374894,71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1374872,46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612211,08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612205,79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612197,90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1374792,08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612181,85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612172,08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1374745,10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1374714,33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1374667,27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612147,82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1374560,84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612167,19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1374516,25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1374504,38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612150,39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1374498,62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612130,60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1374487,04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612111,05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1374484,36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1374489,16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1374519,20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1374541,86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1189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612093,60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612082,49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612073,08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1374616,64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1374608,12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612060,29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1374585,33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612061,42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1374577,15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612053,00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612036,41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1374518,02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612022,14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1374539,72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612005,45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1374528,09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611988,68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1374511,97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611973,51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1374501,71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611950,70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1374488,68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611926,55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1374480,18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611906,21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611890,15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1374452,88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1374461,19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611875,56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1374477,79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1374914,62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1374936,38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612502,27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612523,47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1374958,09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612540,34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1374974,31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612570,70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1374996,13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1375056,48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1375069,66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1375087,24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1375121,05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1375194,99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612771,91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1375245,07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1375238,82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612786,48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1375225,33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612772,67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1375206,26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612761,61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612744,16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1375126,01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612734,62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1375059,08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612724,20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1375011,42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612704,43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1375008,84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1375016,31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612685,22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1375026,96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612670,30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1375031,71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1375017,00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612654,86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1375005,05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612642,47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1374987,35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612631,65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1374968,13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1374957,92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1374941,72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612609,45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612610,49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1374878,86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1374841,51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1374806,90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612629,67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612594,96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1374773,09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1374759,03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1374768,03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1374787,43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1374812,82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612551,13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1374833,62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1374875,29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612559,65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612560,13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1374912,69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612549,80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1374923,26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612531,76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1374920,65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1374903,04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612510,00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1374880,70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612499,23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1374864,48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612484,14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1374858,72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612460,21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1374863,61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612442,34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1374871,40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612441,23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1374889,42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612435,48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1374904,42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613048,10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1378464,91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613130,27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1378510,94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1378517,62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613252,52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613261,96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613255,94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1378402,91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613270,06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613192,95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613108,55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613097,69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613059,32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613020,58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612995,24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1378406,27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613146,66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1375165,13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613161,95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1375176,78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1375188,24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1375189,54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1375183,23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1375171,04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613238,06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1375157,54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613228,69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1375141,28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1375135,46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613171,28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1375116,93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613151,73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613138,28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1375117,47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613129,58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1375129,60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1380176,99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1380300,85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1380315,63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1380336,28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1380364,92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1380382,09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1380377,18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613661,73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1380346,50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1380333,88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1380338,03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1380358,07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613861,03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1380365,42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613907,40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1380357,08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1380350,06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614051,88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1380310,85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1380277,25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614125,77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1380254,10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1380224,30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1380205,67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1380183,01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1380163,31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1380088,79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614245,09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1380066,49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614231,22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1380045,84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614212,93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1380029,76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614166,22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1380008,56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614135,70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1379990,96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1379970,58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614072,14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1379954,81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1379931,63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1379918,29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1379890,13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1379868,20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613983,43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613950,55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1379872,80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1379861,77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613520,38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1379870,08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613441,32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1379895,43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613435,94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1379924,03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1379940,78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613393,06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1379953,21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1379961,36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1379997,78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1368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1380000,01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613312,65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1380063,90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1380077,56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613284,66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1380086,91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613247,41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1380101,08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613201,53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1380130,33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613186,93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1380153,09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613293,20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1378243,25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1378267,51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613350,79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613367,69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613381,48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1378364,41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1378288,93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613523,51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1378323,70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1378409,79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613452,56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613463,30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613471,99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613582,39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1378516,68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1378553,96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613723,01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1378564,27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1378563,84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613793,45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1378562,03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1378557,28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613821,53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613830,24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1378524,02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613839,95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1378481,95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613868,89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613899,85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1378401,75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613920,70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613944,65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1378340,79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614024,02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1378333,87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1378319,39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614041,76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614090,63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614110,54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614101,16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613994,35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614000,52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1378279,66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614007,05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613973,05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613925,69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613914,04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1378358,12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613887,29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613850,06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1378384,67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613832,14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1378389,47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1378388,36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613800,82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613779,84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1378392,59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1378377,57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1378361,68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613594,40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1378329,12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1378309,68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613539,92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1378218,52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613543,67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613560,05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1378169,96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1378161,53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1378113,53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613550,48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1378089,72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613545,78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1378077,79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613524,71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613451,00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1378066,53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613385,92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1378106,11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1378149,04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1378172,07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1378687,54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1378696,59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613336,96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1378759,94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1378768,62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613512,89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613533,16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1378789,62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1378745,46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1378729,89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613609,90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1378710,34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1378660,75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1488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613683,75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1378641,57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613552,20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613538,66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613505,39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1378634,65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613487,14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1378626,05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613420,57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613401,98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613398,46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1378615,80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613359,52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1378619,53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613344,54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1378621,28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613322,27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1378629,15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613307,52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613297,14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1378654,24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1377890,53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1377893,14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1377908,53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1377935,32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613625,83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613607,01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1377947,99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613591,44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1377936,41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613562,48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1377942,56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613561,04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613570,45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1377974,42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613580,58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613636,69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613657,69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613671,51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1378067,07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613720,87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1378056,72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613743,10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1378045,86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613753,41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1378033,79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613757,56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613749,72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613732,35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1377951,92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613719,85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613713,33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613700,99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1377880,82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613690,19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613667,78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1377868,75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613615,24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1377866,42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613555,52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614152,35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1378271,97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614173,78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1378296,66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614205,74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614235,61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614266,15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1378426,69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1378438,49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614343,30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1378472,88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1378508,17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1378522,65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614384,93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1378560,66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614372,26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1378569,71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614324,48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1378594,51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1378613,10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614279,10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1378632,50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1378650,02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614352,83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1378646,19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614385,29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1378639,76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614444,66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1378633,06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614545,11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614593,07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1378599,57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614611,17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1378565,19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614614,79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1378540,75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1378503,65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614833,80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1378480,12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614882,38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1378443,77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1378416,37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615054,74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1378369,09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615085,49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1378365,31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1378398,57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615140,17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1378397,97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615170,85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615195,45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1378326,04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1378307,74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615292,29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1378247,41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615304,13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1378223,74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615290,81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1378192,45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615252,80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615243,75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1378195,95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1378151,61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615281,76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615293,52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1378093,69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615283,57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1378073,78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615273,62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1378057,49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1378014,96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1378004,01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1377978,60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615245,37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1377937,78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615291,80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1377871,43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615313,63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1377847,06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615334,25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1377831,25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1377821,29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615361,40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615371,35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1377748,90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615380,75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1377721,44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1377666,54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615390,36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1377652,97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1377661,11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615303,48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1377743,47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1377878,31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1377977,86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1378012,24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1378086,45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615139,31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1378157,89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615110,72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1378178,76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615065,47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1378198,67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614974,07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1378248,44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614916,15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614896,24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1378362,47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1378370,62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1378393,24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614733,34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614706,15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614674,52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1378383,29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614627,46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614555,97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614487,19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1378353,42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614469,09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614440,13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1378302,74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614413,89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1378249,35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614354,16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614305,29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614282,67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614255,52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1378181,48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614218,41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1541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614150,54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1378262,02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614730,63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614752,71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1377984,19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614756,69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614765,02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1378037,40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614781,31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1378042,11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614796,87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1378030,89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1378018,94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1668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1377882,83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614823,66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1377832,52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614812,44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1377806,81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614800,13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1377801,38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614778,41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1377800,30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614762,12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1377805,00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614746,56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1377826,00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614729,54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1377869,44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614716,51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1377907,09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614942,03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1377024,55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614955,43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1377042,29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1377047,00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615002,12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1377046,63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615046,29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1377051,34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1377039,03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615105,65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1377027,81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1377008,62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615082,12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1376976,77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615062,94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1376961,20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615044,84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1376949,62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615036,51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1376945,64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615019,59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1376944,45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614988,92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1376980,74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614966,06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1376968,04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614935,89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1376977,64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614930,45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1376995,23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615120,67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1378706,36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615167,73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1378745,28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615312,53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1378819,48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615328,82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1378810,43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1378776,95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615346,92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1378756,14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615341,49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1378739,85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615317,96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1378723,56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615288,10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615249,18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1378676,50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1378658,40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1378627,63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615231,99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1378600,48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615250,09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1378536,23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615261,85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1378500,93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615251,90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1378488,26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615239,23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1378485,55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615222,03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615199,41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1378495,50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1695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615104,38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1378681,02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615939,91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615957,11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615969,78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1369729,32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1369786,33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616141,72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616191,50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1369808,05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616282,98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1369826,57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616323,44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1369879,73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1369917,38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1369935,11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1369947,42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616652,13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1369964,80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1369951,76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616726,70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1369938,73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616712,95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1369920,63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616674,21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1369881,18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616604,71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1369861,27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1369850,41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1369814,21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616531,95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616512,04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616513,49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1369702,35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1369677,01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1369649,86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616533,76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616560,91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1369605,70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616611,59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1369576,02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1369560,81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616605,07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1369506,15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616610,50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1369496,38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616615,93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1369498,19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1369510,14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616638,74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616666,25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1369503,98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1369492,04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1369480,45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616698,10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616683,62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1369462,71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616671,32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1369457,65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616659,01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1369443,17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616624,26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1369401,18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616614,12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1369399,00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616597,11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616573,58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1369422,17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616555,84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1369426,52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616546,43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1369420,72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616537,38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616526,16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1369400,09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1369368,96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1369354,12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616441,81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1369352,67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1787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1369360,27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616402,00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1369381,99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616384,62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1369406,61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1369436,29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616360,00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1369454,39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616344,44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1369466,33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616316,93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1369478,28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1369505,07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616281,45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1369521,72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616225,71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1369565,16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1369610,05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1369624,52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616165,98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1369644,07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1369659,28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616182,99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616204,35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1369715,02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616207,61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616193,85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1369734,21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616179,73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616163,08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1369727,69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1369684,25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616137,40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616125,56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1369661,54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616042,26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1369567,33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616003,08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615989,69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1369583,62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1369598,10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615978,83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1369607,15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616000,19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616036,02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1369633,57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1369673,03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616093,58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1369690,77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616091,05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1369709,23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616084,53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1369712,49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616075,48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616057,02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616025,52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615992,36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615968,78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1369623,55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1369617,10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1369619,82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615923,62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1369629,77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616288,69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1369711,40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1369695,48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616300,64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1369627,42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616301,72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616295,21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616297,38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1369574,93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616320,55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1369571,31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616333,94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1369580,00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616326,34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1369703,44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616330,68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1369712,13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1847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1369717,92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1369718,64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616359,64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1369691,86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616377,02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1369670,50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1369671,58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1369675,57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616425,60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1369722,32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616436,75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1369701,99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616440,73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1369682,44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616442,54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1369641,90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1369569,50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616463,17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1369465,25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616464,98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1369428,33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616487,43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1369427,24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616497,20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1369432,67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616500,82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1369446,06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616496,84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1369507,96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616482,36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1369665,43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616475,12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1369707,42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1869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616467,52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1369742,90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616460,28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1369766,79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1369778,37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616470,41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1369791,04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616457,74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616449,05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1369804,43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616434,57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1369799,37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1369779,10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616397,29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616382,09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1369772,22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616369,05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1369774,03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616342,27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1369775,84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616306,07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1369759,91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616275,66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1369749,05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616264,08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1369747,96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616255,39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1369745,43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616252,49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1369733,85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1369548,51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616392,22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1369530,41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616399,82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1369522,81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616408,87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1369519,19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616417,56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1369522,44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616421,18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1369534,39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616422,63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1369562,62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616420,46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1369588,69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616415,75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1369595,93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616407,06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1369602,08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616396,93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1369603,89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616393,31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1369600,63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616386,79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1369566,24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1379005,37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616722,67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1379011,88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616793,98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1379026,36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616812,08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1379014,78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1378989,80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616841,04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616843,93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1378944,19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lastRenderedPageBreak/>
              <w:t>1906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1378928,95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616847,91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1378927,18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616843,21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1378913,06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1909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616831,26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1378905,10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616778,77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616762,85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1378885,19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616750,90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1378890,25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616737,14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1378907,63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616714,70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1378940,21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616713,89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1378942,89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1898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616701,31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1378984,37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1378470,71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616997,78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1378474,33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617022,76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1378476,86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617073,07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1378459,85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617093,71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1378445,73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617103,12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1378437,76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617124,91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1378417,63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617144,73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1378395,82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617173,12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1378382,52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617194,76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1378366,07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617216,76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1378347,95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617277,76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1378256,24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1929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617291,12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1378236,43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1378212,14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617327,15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1378188,35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617346,97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1378165,91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617353,96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1378146,21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617354,81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1378100,57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617351,61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1378079,07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617394,08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1378017,45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617411,65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1377997,36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617425,01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1377975,73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1939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617436,60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1377965,41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617402,78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1377948,42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617358,83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1377928,08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617336,74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1377956,94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617328,83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1377972,16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617314,18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1377992,96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617308,28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1378009,84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617303,25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1378026,65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617275,30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1378074,74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617236,91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1378076,90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1949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617226,31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1378099,26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617209,74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1378132,26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617191,77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1378154,40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617155,96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1378200,83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617144,86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1378221,15</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617151,51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1378258,06</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617142,58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1378284,58</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617137,03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1378306,97</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1957</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617092,05</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1378330,59</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617074,74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1378352,33</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1959</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617066,53</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1378371,74</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1960</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617059,68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1378404,82</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617026,01</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1378432,70</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1962</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616990,18</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1378452,61</w:t>
            </w:r>
          </w:p>
        </w:tc>
      </w:tr>
      <w:tr w:rsidR="0036189A" w:rsidRPr="006F5EBB" w:rsidTr="0036189A">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1916</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616987,64</w:t>
            </w:r>
          </w:p>
        </w:tc>
        <w:tc>
          <w:tcPr>
            <w:tcW w:w="3379" w:type="dxa"/>
          </w:tcPr>
          <w:p w:rsidR="0036189A" w:rsidRPr="006F5EBB" w:rsidRDefault="0036189A" w:rsidP="0036189A">
            <w:pPr>
              <w:contextualSpacing/>
              <w:rPr>
                <w:rFonts w:ascii="Arial" w:hAnsi="Arial" w:cs="Arial"/>
                <w:sz w:val="20"/>
                <w:szCs w:val="20"/>
              </w:rPr>
            </w:pPr>
            <w:r w:rsidRPr="006F5EBB">
              <w:rPr>
                <w:rFonts w:ascii="Arial" w:hAnsi="Arial" w:cs="Arial"/>
                <w:sz w:val="20"/>
                <w:szCs w:val="20"/>
              </w:rPr>
              <w:t>1378461,66</w:t>
            </w:r>
          </w:p>
        </w:tc>
      </w:tr>
    </w:tbl>
    <w:p w:rsidR="0036189A" w:rsidRDefault="0036189A" w:rsidP="0036189A">
      <w:pPr>
        <w:contextualSpacing/>
        <w:rPr>
          <w:rFonts w:ascii="Arial" w:hAnsi="Arial" w:cs="Arial"/>
          <w:sz w:val="20"/>
          <w:szCs w:val="20"/>
        </w:rPr>
        <w:sectPr w:rsidR="0036189A" w:rsidSect="0036189A">
          <w:type w:val="continuous"/>
          <w:pgSz w:w="11906" w:h="16838"/>
          <w:pgMar w:top="851" w:right="567" w:bottom="1134" w:left="1418" w:header="709" w:footer="709" w:gutter="0"/>
          <w:cols w:num="2" w:space="708"/>
          <w:docGrid w:linePitch="360"/>
        </w:sectPr>
      </w:pPr>
    </w:p>
    <w:p w:rsidR="0036189A" w:rsidRPr="00AF20BF" w:rsidRDefault="0036189A" w:rsidP="0036189A">
      <w:pPr>
        <w:contextualSpacing/>
        <w:rPr>
          <w:rFonts w:ascii="Arial" w:hAnsi="Arial" w:cs="Arial"/>
          <w:sz w:val="20"/>
          <w:szCs w:val="20"/>
        </w:rPr>
      </w:pPr>
    </w:p>
    <w:p w:rsidR="0036189A" w:rsidRPr="0036189A" w:rsidRDefault="0036189A">
      <w:pPr>
        <w:pStyle w:val="a4"/>
        <w:contextualSpacing/>
        <w:rPr>
          <w:rStyle w:val="af6"/>
          <w:rFonts w:ascii="Arial" w:hAnsi="Arial" w:cs="Arial"/>
          <w:i/>
          <w:sz w:val="20"/>
          <w:szCs w:val="20"/>
        </w:rPr>
      </w:pPr>
    </w:p>
    <w:sectPr w:rsidR="0036189A" w:rsidRPr="0036189A" w:rsidSect="0036189A">
      <w:pgSz w:w="16838" w:h="11906" w:orient="landscape"/>
      <w:pgMar w:top="1134" w:right="851"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8BC" w:rsidRDefault="006A68BC">
      <w:r>
        <w:separator/>
      </w:r>
    </w:p>
  </w:endnote>
  <w:endnote w:type="continuationSeparator" w:id="0">
    <w:p w:rsidR="006A68BC" w:rsidRDefault="006A6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ГОСТ тип А">
    <w:altName w:val="Arial"/>
    <w:charset w:val="CC"/>
    <w:family w:val="swiss"/>
    <w:pitch w:val="variable"/>
    <w:sig w:usb0="00000001"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24" w:rsidRPr="00E660A0" w:rsidRDefault="00F93024" w:rsidP="003B6C26">
    <w:pPr>
      <w:pStyle w:val="ad"/>
      <w:rPr>
        <w:rFonts w:ascii="Arial" w:hAnsi="Arial" w:cs="Arial"/>
        <w:sz w:val="24"/>
        <w:szCs w:val="24"/>
      </w:rPr>
    </w:pPr>
    <w:r>
      <w:rPr>
        <w:rFonts w:ascii="Arial" w:hAnsi="Arial" w:cs="Arial"/>
        <w:noProof/>
        <w:sz w:val="24"/>
        <w:szCs w:val="24"/>
        <w:lang w:eastAsia="zh-TW"/>
      </w:rPr>
      <w:pict>
        <v:group id="_x0000_s2049" style="position:absolute;left:0;text-align:left;margin-left:.4pt;margin-top:806.25pt;width:594.45pt;height:15pt;z-index:251659264;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0" type="#_x0000_t202" style="position:absolute;left:10803;top:14982;width:659;height:288" filled="f" stroked="f">
            <v:textbox style="mso-next-textbox:#_x0000_s2050" inset="0,0,0,0">
              <w:txbxContent>
                <w:p w:rsidR="00F93024" w:rsidRPr="00A76BDE" w:rsidRDefault="00F93024" w:rsidP="003B6C26">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BA4070">
                    <w:rPr>
                      <w:rFonts w:ascii="Arial" w:hAnsi="Arial" w:cs="Arial"/>
                      <w:b/>
                      <w:noProof/>
                    </w:rPr>
                    <w:t>153</w:t>
                  </w:r>
                  <w:r w:rsidRPr="00A76BDE">
                    <w:rPr>
                      <w:rFonts w:ascii="Arial" w:hAnsi="Arial" w:cs="Arial"/>
                      <w:b/>
                    </w:rPr>
                    <w:fldChar w:fldCharType="end"/>
                  </w:r>
                </w:p>
              </w:txbxContent>
            </v:textbox>
          </v:shape>
          <v:group id="_x0000_s2051"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v:shape id="_x0000_s2053" type="#_x0000_t34" style="position:absolute;left:1252;top:14978;width:10995;height:230;rotation:180" o:connectortype="elbow" adj="20904,-1024457,-24046" strokecolor="#a5a5a5"/>
          </v:group>
          <w10:wrap anchorx="page" anchory="page"/>
        </v:group>
      </w:pict>
    </w:r>
    <w:r>
      <w:rPr>
        <w:rFonts w:ascii="Arial" w:hAnsi="Arial" w:cs="Arial"/>
        <w:noProof/>
        <w:sz w:val="24"/>
        <w:szCs w:val="24"/>
        <w:lang w:eastAsia="zh-TW"/>
      </w:rPr>
      <w:t>текстовая часть Правил</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3024" w:rsidRPr="009651A0" w:rsidRDefault="00F93024">
    <w:pPr>
      <w:pStyle w:val="ad"/>
      <w:rPr>
        <w:rFonts w:ascii="Arial" w:hAnsi="Arial" w:cs="Arial"/>
        <w:sz w:val="24"/>
        <w:szCs w:val="24"/>
      </w:rPr>
    </w:pPr>
    <w:r>
      <w:rPr>
        <w:rFonts w:ascii="Arial" w:hAnsi="Arial" w:cs="Arial"/>
        <w:noProof/>
        <w:sz w:val="24"/>
        <w:szCs w:val="24"/>
        <w:lang w:eastAsia="zh-TW"/>
      </w:rPr>
      <w:pict>
        <v:group id="_x0000_s2054" style="position:absolute;left:0;text-align:left;margin-left:.4pt;margin-top:806.25pt;width:594.45pt;height:15pt;z-index:251661312;mso-width-percent:1000;mso-position-horizontal-relative:page;mso-position-vertical-relative:page;mso-width-percent:1000" coordorigin=",14970" coordsize="12255,300">
          <v:shapetype id="_x0000_t202" coordsize="21600,21600" o:spt="202" path="m,l,21600r21600,l21600,xe">
            <v:stroke joinstyle="miter"/>
            <v:path gradientshapeok="t" o:connecttype="rect"/>
          </v:shapetype>
          <v:shape id="_x0000_s2055" type="#_x0000_t202" style="position:absolute;left:10803;top:14982;width:659;height:288" filled="f" stroked="f">
            <v:textbox style="mso-next-textbox:#_x0000_s2055" inset="0,0,0,0">
              <w:txbxContent>
                <w:p w:rsidR="00F93024" w:rsidRPr="00A76BDE" w:rsidRDefault="00F93024">
                  <w:pPr>
                    <w:rPr>
                      <w:rFonts w:ascii="Arial" w:hAnsi="Arial" w:cs="Arial"/>
                      <w:b/>
                    </w:rPr>
                  </w:pPr>
                  <w:r w:rsidRPr="00A76BDE">
                    <w:rPr>
                      <w:rFonts w:ascii="Arial" w:hAnsi="Arial" w:cs="Arial"/>
                      <w:b/>
                    </w:rPr>
                    <w:fldChar w:fldCharType="begin"/>
                  </w:r>
                  <w:r w:rsidRPr="00A76BDE">
                    <w:rPr>
                      <w:rFonts w:ascii="Arial" w:hAnsi="Arial" w:cs="Arial"/>
                      <w:b/>
                    </w:rPr>
                    <w:instrText xml:space="preserve"> PAGE    \* MERGEFORMAT </w:instrText>
                  </w:r>
                  <w:r w:rsidRPr="00A76BDE">
                    <w:rPr>
                      <w:rFonts w:ascii="Arial" w:hAnsi="Arial" w:cs="Arial"/>
                      <w:b/>
                    </w:rPr>
                    <w:fldChar w:fldCharType="separate"/>
                  </w:r>
                  <w:r w:rsidR="00BA4070">
                    <w:rPr>
                      <w:rFonts w:ascii="Arial" w:hAnsi="Arial" w:cs="Arial"/>
                      <w:b/>
                      <w:noProof/>
                    </w:rPr>
                    <w:t>233</w:t>
                  </w:r>
                  <w:r w:rsidRPr="00A76BDE">
                    <w:rPr>
                      <w:rFonts w:ascii="Arial" w:hAnsi="Arial" w:cs="Arial"/>
                      <w:b/>
                    </w:rPr>
                    <w:fldChar w:fldCharType="end"/>
                  </w:r>
                </w:p>
              </w:txbxContent>
            </v:textbox>
          </v:shape>
          <v:group id="_x0000_s2056" style="position:absolute;top:14970;width:12255;height:230;flip:x"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7" type="#_x0000_t34" style="position:absolute;left:-8;top:14978;width:1260;height:230;flip:y" o:connectortype="elbow" adj=",1024457,257" strokecolor="#a5a5a5"/>
            <v:shape id="_x0000_s2058" type="#_x0000_t34" style="position:absolute;left:1252;top:14978;width:10995;height:230;rotation:180" o:connectortype="elbow" adj="20904,-1024457,-24046" strokecolor="#a5a5a5"/>
          </v:group>
          <w10:wrap anchorx="page" anchory="page"/>
        </v:group>
      </w:pict>
    </w:r>
    <w:r>
      <w:rPr>
        <w:rFonts w:ascii="Arial" w:hAnsi="Arial" w:cs="Arial"/>
        <w:noProof/>
        <w:sz w:val="24"/>
        <w:szCs w:val="24"/>
        <w:lang w:eastAsia="zh-TW"/>
      </w:rPr>
      <w:t>текстовая часть Правил</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8BC" w:rsidRDefault="006A68BC">
      <w:r>
        <w:separator/>
      </w:r>
    </w:p>
  </w:footnote>
  <w:footnote w:type="continuationSeparator" w:id="0">
    <w:p w:rsidR="006A68BC" w:rsidRDefault="006A6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1BB1F88"/>
    <w:multiLevelType w:val="hybridMultilevel"/>
    <w:tmpl w:val="BCB4C16E"/>
    <w:lvl w:ilvl="0" w:tplc="90B4F738">
      <w:start w:val="1"/>
      <w:numFmt w:val="decimal"/>
      <w:lvlText w:val="%1."/>
      <w:lvlJc w:val="left"/>
      <w:pPr>
        <w:ind w:left="921" w:hanging="360"/>
      </w:pPr>
      <w:rPr>
        <w:rFonts w:ascii="Arial" w:hAnsi="Arial" w:cs="Arial"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2">
    <w:nsid w:val="01E01069"/>
    <w:multiLevelType w:val="hybridMultilevel"/>
    <w:tmpl w:val="B57AA6E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4E581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5B7CF4"/>
    <w:multiLevelType w:val="hybridMultilevel"/>
    <w:tmpl w:val="C5C23CF4"/>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5">
    <w:nsid w:val="0C135882"/>
    <w:multiLevelType w:val="hybridMultilevel"/>
    <w:tmpl w:val="69541E30"/>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FBE2161"/>
    <w:multiLevelType w:val="hybridMultilevel"/>
    <w:tmpl w:val="D19E1486"/>
    <w:lvl w:ilvl="0" w:tplc="3BF6A08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0FF60C01"/>
    <w:multiLevelType w:val="hybridMultilevel"/>
    <w:tmpl w:val="82FC9C1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8">
    <w:nsid w:val="19940438"/>
    <w:multiLevelType w:val="hybridMultilevel"/>
    <w:tmpl w:val="EAEC1CD8"/>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9">
    <w:nsid w:val="19E11238"/>
    <w:multiLevelType w:val="hybridMultilevel"/>
    <w:tmpl w:val="CE36A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D874CF"/>
    <w:multiLevelType w:val="hybridMultilevel"/>
    <w:tmpl w:val="59245582"/>
    <w:lvl w:ilvl="0" w:tplc="0419000F">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1D7016D1"/>
    <w:multiLevelType w:val="multilevel"/>
    <w:tmpl w:val="16D8B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F97E1D"/>
    <w:multiLevelType w:val="hybridMultilevel"/>
    <w:tmpl w:val="821CDCCA"/>
    <w:lvl w:ilvl="0" w:tplc="64C449FA">
      <w:start w:val="9"/>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23274E6E"/>
    <w:multiLevelType w:val="hybridMultilevel"/>
    <w:tmpl w:val="D0C4A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8A0B71"/>
    <w:multiLevelType w:val="multilevel"/>
    <w:tmpl w:val="3B3CD8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59F70D4"/>
    <w:multiLevelType w:val="hybridMultilevel"/>
    <w:tmpl w:val="9D94DE6C"/>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16">
    <w:nsid w:val="276A5837"/>
    <w:multiLevelType w:val="hybridMultilevel"/>
    <w:tmpl w:val="C1EC1E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E03536"/>
    <w:multiLevelType w:val="multilevel"/>
    <w:tmpl w:val="2FF41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A287F42"/>
    <w:multiLevelType w:val="multilevel"/>
    <w:tmpl w:val="A50E866C"/>
    <w:lvl w:ilvl="0">
      <w:start w:val="1"/>
      <w:numFmt w:val="decimal"/>
      <w:lvlText w:val="%1."/>
      <w:lvlJc w:val="left"/>
      <w:pPr>
        <w:tabs>
          <w:tab w:val="num" w:pos="720"/>
        </w:tabs>
        <w:ind w:left="720" w:hanging="360"/>
      </w:pPr>
    </w:lvl>
    <w:lvl w:ilvl="1">
      <w:start w:val="8"/>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CAF61C7"/>
    <w:multiLevelType w:val="hybridMultilevel"/>
    <w:tmpl w:val="9AA43406"/>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0">
    <w:nsid w:val="2F797115"/>
    <w:multiLevelType w:val="hybridMultilevel"/>
    <w:tmpl w:val="586CA0B4"/>
    <w:lvl w:ilvl="0" w:tplc="63425A0E">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2C27DD2"/>
    <w:multiLevelType w:val="hybridMultilevel"/>
    <w:tmpl w:val="808CD9A4"/>
    <w:lvl w:ilvl="0" w:tplc="E0EECBE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7767266"/>
    <w:multiLevelType w:val="hybridMultilevel"/>
    <w:tmpl w:val="F342F2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nsid w:val="39F2457B"/>
    <w:multiLevelType w:val="multilevel"/>
    <w:tmpl w:val="6CE641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E0C0C94"/>
    <w:multiLevelType w:val="multilevel"/>
    <w:tmpl w:val="9076AC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4DB3C0B"/>
    <w:multiLevelType w:val="hybridMultilevel"/>
    <w:tmpl w:val="45204AB4"/>
    <w:lvl w:ilvl="0" w:tplc="A0AA35B6">
      <w:start w:val="1"/>
      <w:numFmt w:val="bullet"/>
      <w:lvlText w:val="-"/>
      <w:lvlJc w:val="left"/>
      <w:pPr>
        <w:ind w:left="360" w:hanging="360"/>
      </w:pPr>
      <w:rPr>
        <w:rFonts w:ascii="Times New Roman" w:hAnsi="Times New Roman" w:cs="Times New Roman" w:hint="default"/>
      </w:rPr>
    </w:lvl>
    <w:lvl w:ilvl="1" w:tplc="5BE00DF4">
      <w:start w:val="1"/>
      <w:numFmt w:val="bullet"/>
      <w:lvlText w:val="-"/>
      <w:lvlJc w:val="left"/>
      <w:pPr>
        <w:ind w:left="1080" w:hanging="360"/>
      </w:pPr>
      <w:rPr>
        <w:rFonts w:ascii="Times New Roman" w:hAnsi="Times New Roman" w:cs="Times New Roman"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5AF13A5"/>
    <w:multiLevelType w:val="hybridMultilevel"/>
    <w:tmpl w:val="60C25F84"/>
    <w:lvl w:ilvl="0" w:tplc="A0AA35B6">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A932D34"/>
    <w:multiLevelType w:val="hybridMultilevel"/>
    <w:tmpl w:val="A45C000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28">
    <w:nsid w:val="4E6F3E21"/>
    <w:multiLevelType w:val="hybridMultilevel"/>
    <w:tmpl w:val="0520F4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00F0F96"/>
    <w:multiLevelType w:val="hybridMultilevel"/>
    <w:tmpl w:val="5A1A2586"/>
    <w:lvl w:ilvl="0" w:tplc="0A9EC9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50150608"/>
    <w:multiLevelType w:val="hybridMultilevel"/>
    <w:tmpl w:val="1D42D34E"/>
    <w:lvl w:ilvl="0" w:tplc="3B50DB50">
      <w:start w:val="1"/>
      <w:numFmt w:val="decimal"/>
      <w:lvlText w:val="%1."/>
      <w:lvlJc w:val="left"/>
      <w:pPr>
        <w:ind w:left="1429" w:hanging="360"/>
      </w:pPr>
      <w:rPr>
        <w:rFonts w:ascii="Times New Roman" w:hAnsi="Times New Roman" w:hint="default"/>
        <w:b w:val="0"/>
        <w:i w:val="0"/>
        <w:sz w:val="2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56E545B3"/>
    <w:multiLevelType w:val="hybridMultilevel"/>
    <w:tmpl w:val="43D46D48"/>
    <w:lvl w:ilvl="0" w:tplc="0419000F">
      <w:start w:val="1"/>
      <w:numFmt w:val="decimal"/>
      <w:lvlText w:val="%1."/>
      <w:lvlJc w:val="left"/>
      <w:pPr>
        <w:ind w:left="3464" w:hanging="360"/>
      </w:pPr>
    </w:lvl>
    <w:lvl w:ilvl="1" w:tplc="04190019" w:tentative="1">
      <w:start w:val="1"/>
      <w:numFmt w:val="lowerLetter"/>
      <w:lvlText w:val="%2."/>
      <w:lvlJc w:val="left"/>
      <w:pPr>
        <w:ind w:left="4184" w:hanging="360"/>
      </w:pPr>
    </w:lvl>
    <w:lvl w:ilvl="2" w:tplc="0419001B" w:tentative="1">
      <w:start w:val="1"/>
      <w:numFmt w:val="lowerRoman"/>
      <w:lvlText w:val="%3."/>
      <w:lvlJc w:val="right"/>
      <w:pPr>
        <w:ind w:left="4904" w:hanging="180"/>
      </w:pPr>
    </w:lvl>
    <w:lvl w:ilvl="3" w:tplc="0419000F" w:tentative="1">
      <w:start w:val="1"/>
      <w:numFmt w:val="decimal"/>
      <w:lvlText w:val="%4."/>
      <w:lvlJc w:val="left"/>
      <w:pPr>
        <w:ind w:left="5624" w:hanging="360"/>
      </w:pPr>
    </w:lvl>
    <w:lvl w:ilvl="4" w:tplc="04190019" w:tentative="1">
      <w:start w:val="1"/>
      <w:numFmt w:val="lowerLetter"/>
      <w:lvlText w:val="%5."/>
      <w:lvlJc w:val="left"/>
      <w:pPr>
        <w:ind w:left="6344" w:hanging="360"/>
      </w:pPr>
    </w:lvl>
    <w:lvl w:ilvl="5" w:tplc="0419001B" w:tentative="1">
      <w:start w:val="1"/>
      <w:numFmt w:val="lowerRoman"/>
      <w:lvlText w:val="%6."/>
      <w:lvlJc w:val="right"/>
      <w:pPr>
        <w:ind w:left="7064" w:hanging="180"/>
      </w:pPr>
    </w:lvl>
    <w:lvl w:ilvl="6" w:tplc="0419000F" w:tentative="1">
      <w:start w:val="1"/>
      <w:numFmt w:val="decimal"/>
      <w:lvlText w:val="%7."/>
      <w:lvlJc w:val="left"/>
      <w:pPr>
        <w:ind w:left="7784" w:hanging="360"/>
      </w:pPr>
    </w:lvl>
    <w:lvl w:ilvl="7" w:tplc="04190019" w:tentative="1">
      <w:start w:val="1"/>
      <w:numFmt w:val="lowerLetter"/>
      <w:lvlText w:val="%8."/>
      <w:lvlJc w:val="left"/>
      <w:pPr>
        <w:ind w:left="8504" w:hanging="360"/>
      </w:pPr>
    </w:lvl>
    <w:lvl w:ilvl="8" w:tplc="0419001B" w:tentative="1">
      <w:start w:val="1"/>
      <w:numFmt w:val="lowerRoman"/>
      <w:lvlText w:val="%9."/>
      <w:lvlJc w:val="right"/>
      <w:pPr>
        <w:ind w:left="9224" w:hanging="180"/>
      </w:pPr>
    </w:lvl>
  </w:abstractNum>
  <w:abstractNum w:abstractNumId="32">
    <w:nsid w:val="5B7D1284"/>
    <w:multiLevelType w:val="multilevel"/>
    <w:tmpl w:val="F18ACD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0612705"/>
    <w:multiLevelType w:val="multilevel"/>
    <w:tmpl w:val="62D6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5B634C9"/>
    <w:multiLevelType w:val="hybridMultilevel"/>
    <w:tmpl w:val="A0B4A25A"/>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35">
    <w:nsid w:val="66A0602F"/>
    <w:multiLevelType w:val="hybridMultilevel"/>
    <w:tmpl w:val="0A8609CE"/>
    <w:lvl w:ilvl="0" w:tplc="B5CC04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8B64BBE"/>
    <w:multiLevelType w:val="multilevel"/>
    <w:tmpl w:val="041AC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91E03AF"/>
    <w:multiLevelType w:val="hybridMultilevel"/>
    <w:tmpl w:val="D97AB9D2"/>
    <w:lvl w:ilvl="0" w:tplc="E8CEB9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BB004E0"/>
    <w:multiLevelType w:val="hybridMultilevel"/>
    <w:tmpl w:val="C9041E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C9F5CEB"/>
    <w:multiLevelType w:val="multilevel"/>
    <w:tmpl w:val="F8BAA9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0A65E59"/>
    <w:multiLevelType w:val="hybridMultilevel"/>
    <w:tmpl w:val="505C66AC"/>
    <w:lvl w:ilvl="0" w:tplc="35BAB3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1C2612C"/>
    <w:multiLevelType w:val="hybridMultilevel"/>
    <w:tmpl w:val="44362EE2"/>
    <w:lvl w:ilvl="0" w:tplc="0419000F">
      <w:start w:val="1"/>
      <w:numFmt w:val="decimal"/>
      <w:lvlText w:val="%1."/>
      <w:lvlJc w:val="left"/>
      <w:pPr>
        <w:ind w:left="1286" w:hanging="360"/>
      </w:pPr>
    </w:lvl>
    <w:lvl w:ilvl="1" w:tplc="04190019" w:tentative="1">
      <w:start w:val="1"/>
      <w:numFmt w:val="lowerLetter"/>
      <w:lvlText w:val="%2."/>
      <w:lvlJc w:val="left"/>
      <w:pPr>
        <w:ind w:left="2006" w:hanging="360"/>
      </w:pPr>
    </w:lvl>
    <w:lvl w:ilvl="2" w:tplc="0419001B" w:tentative="1">
      <w:start w:val="1"/>
      <w:numFmt w:val="lowerRoman"/>
      <w:lvlText w:val="%3."/>
      <w:lvlJc w:val="right"/>
      <w:pPr>
        <w:ind w:left="2726" w:hanging="180"/>
      </w:pPr>
    </w:lvl>
    <w:lvl w:ilvl="3" w:tplc="0419000F" w:tentative="1">
      <w:start w:val="1"/>
      <w:numFmt w:val="decimal"/>
      <w:lvlText w:val="%4."/>
      <w:lvlJc w:val="left"/>
      <w:pPr>
        <w:ind w:left="3446" w:hanging="360"/>
      </w:pPr>
    </w:lvl>
    <w:lvl w:ilvl="4" w:tplc="04190019" w:tentative="1">
      <w:start w:val="1"/>
      <w:numFmt w:val="lowerLetter"/>
      <w:lvlText w:val="%5."/>
      <w:lvlJc w:val="left"/>
      <w:pPr>
        <w:ind w:left="4166" w:hanging="360"/>
      </w:pPr>
    </w:lvl>
    <w:lvl w:ilvl="5" w:tplc="0419001B" w:tentative="1">
      <w:start w:val="1"/>
      <w:numFmt w:val="lowerRoman"/>
      <w:lvlText w:val="%6."/>
      <w:lvlJc w:val="right"/>
      <w:pPr>
        <w:ind w:left="4886" w:hanging="180"/>
      </w:pPr>
    </w:lvl>
    <w:lvl w:ilvl="6" w:tplc="0419000F" w:tentative="1">
      <w:start w:val="1"/>
      <w:numFmt w:val="decimal"/>
      <w:lvlText w:val="%7."/>
      <w:lvlJc w:val="left"/>
      <w:pPr>
        <w:ind w:left="5606" w:hanging="360"/>
      </w:pPr>
    </w:lvl>
    <w:lvl w:ilvl="7" w:tplc="04190019" w:tentative="1">
      <w:start w:val="1"/>
      <w:numFmt w:val="lowerLetter"/>
      <w:lvlText w:val="%8."/>
      <w:lvlJc w:val="left"/>
      <w:pPr>
        <w:ind w:left="6326" w:hanging="360"/>
      </w:pPr>
    </w:lvl>
    <w:lvl w:ilvl="8" w:tplc="0419001B" w:tentative="1">
      <w:start w:val="1"/>
      <w:numFmt w:val="lowerRoman"/>
      <w:lvlText w:val="%9."/>
      <w:lvlJc w:val="right"/>
      <w:pPr>
        <w:ind w:left="7046" w:hanging="180"/>
      </w:pPr>
    </w:lvl>
  </w:abstractNum>
  <w:abstractNum w:abstractNumId="42">
    <w:nsid w:val="771538F1"/>
    <w:multiLevelType w:val="hybridMultilevel"/>
    <w:tmpl w:val="5CE8A52C"/>
    <w:lvl w:ilvl="0" w:tplc="9ED85C40">
      <w:numFmt w:val="bullet"/>
      <w:lvlText w:val=""/>
      <w:lvlJc w:val="left"/>
      <w:pPr>
        <w:ind w:left="675" w:hanging="360"/>
      </w:pPr>
      <w:rPr>
        <w:rFonts w:ascii="Symbol" w:eastAsia="Times New Roman" w:hAnsi="Symbol" w:cs="Times New Roman" w:hint="default"/>
      </w:rPr>
    </w:lvl>
    <w:lvl w:ilvl="1" w:tplc="04190003" w:tentative="1">
      <w:start w:val="1"/>
      <w:numFmt w:val="bullet"/>
      <w:lvlText w:val="o"/>
      <w:lvlJc w:val="left"/>
      <w:pPr>
        <w:ind w:left="1395" w:hanging="360"/>
      </w:pPr>
      <w:rPr>
        <w:rFonts w:ascii="Courier New" w:hAnsi="Courier New" w:cs="Courier New" w:hint="default"/>
      </w:rPr>
    </w:lvl>
    <w:lvl w:ilvl="2" w:tplc="04190005" w:tentative="1">
      <w:start w:val="1"/>
      <w:numFmt w:val="bullet"/>
      <w:lvlText w:val=""/>
      <w:lvlJc w:val="left"/>
      <w:pPr>
        <w:ind w:left="2115" w:hanging="360"/>
      </w:pPr>
      <w:rPr>
        <w:rFonts w:ascii="Wingdings" w:hAnsi="Wingdings" w:hint="default"/>
      </w:rPr>
    </w:lvl>
    <w:lvl w:ilvl="3" w:tplc="04190001" w:tentative="1">
      <w:start w:val="1"/>
      <w:numFmt w:val="bullet"/>
      <w:lvlText w:val=""/>
      <w:lvlJc w:val="left"/>
      <w:pPr>
        <w:ind w:left="2835" w:hanging="360"/>
      </w:pPr>
      <w:rPr>
        <w:rFonts w:ascii="Symbol" w:hAnsi="Symbol" w:hint="default"/>
      </w:rPr>
    </w:lvl>
    <w:lvl w:ilvl="4" w:tplc="04190003" w:tentative="1">
      <w:start w:val="1"/>
      <w:numFmt w:val="bullet"/>
      <w:lvlText w:val="o"/>
      <w:lvlJc w:val="left"/>
      <w:pPr>
        <w:ind w:left="3555" w:hanging="360"/>
      </w:pPr>
      <w:rPr>
        <w:rFonts w:ascii="Courier New" w:hAnsi="Courier New" w:cs="Courier New" w:hint="default"/>
      </w:rPr>
    </w:lvl>
    <w:lvl w:ilvl="5" w:tplc="04190005" w:tentative="1">
      <w:start w:val="1"/>
      <w:numFmt w:val="bullet"/>
      <w:lvlText w:val=""/>
      <w:lvlJc w:val="left"/>
      <w:pPr>
        <w:ind w:left="4275" w:hanging="360"/>
      </w:pPr>
      <w:rPr>
        <w:rFonts w:ascii="Wingdings" w:hAnsi="Wingdings" w:hint="default"/>
      </w:rPr>
    </w:lvl>
    <w:lvl w:ilvl="6" w:tplc="04190001" w:tentative="1">
      <w:start w:val="1"/>
      <w:numFmt w:val="bullet"/>
      <w:lvlText w:val=""/>
      <w:lvlJc w:val="left"/>
      <w:pPr>
        <w:ind w:left="4995" w:hanging="360"/>
      </w:pPr>
      <w:rPr>
        <w:rFonts w:ascii="Symbol" w:hAnsi="Symbol" w:hint="default"/>
      </w:rPr>
    </w:lvl>
    <w:lvl w:ilvl="7" w:tplc="04190003" w:tentative="1">
      <w:start w:val="1"/>
      <w:numFmt w:val="bullet"/>
      <w:lvlText w:val="o"/>
      <w:lvlJc w:val="left"/>
      <w:pPr>
        <w:ind w:left="5715" w:hanging="360"/>
      </w:pPr>
      <w:rPr>
        <w:rFonts w:ascii="Courier New" w:hAnsi="Courier New" w:cs="Courier New" w:hint="default"/>
      </w:rPr>
    </w:lvl>
    <w:lvl w:ilvl="8" w:tplc="04190005" w:tentative="1">
      <w:start w:val="1"/>
      <w:numFmt w:val="bullet"/>
      <w:lvlText w:val=""/>
      <w:lvlJc w:val="left"/>
      <w:pPr>
        <w:ind w:left="6435" w:hanging="360"/>
      </w:pPr>
      <w:rPr>
        <w:rFonts w:ascii="Wingdings" w:hAnsi="Wingdings" w:hint="default"/>
      </w:rPr>
    </w:lvl>
  </w:abstractNum>
  <w:abstractNum w:abstractNumId="43">
    <w:nsid w:val="7C272901"/>
    <w:multiLevelType w:val="multilevel"/>
    <w:tmpl w:val="23E8E0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556728"/>
    <w:multiLevelType w:val="hybridMultilevel"/>
    <w:tmpl w:val="30CC576C"/>
    <w:lvl w:ilvl="0" w:tplc="63B4527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32"/>
  </w:num>
  <w:num w:numId="2">
    <w:abstractNumId w:val="17"/>
  </w:num>
  <w:num w:numId="3">
    <w:abstractNumId w:val="39"/>
  </w:num>
  <w:num w:numId="4">
    <w:abstractNumId w:val="36"/>
  </w:num>
  <w:num w:numId="5">
    <w:abstractNumId w:val="33"/>
  </w:num>
  <w:num w:numId="6">
    <w:abstractNumId w:val="11"/>
  </w:num>
  <w:num w:numId="7">
    <w:abstractNumId w:val="24"/>
  </w:num>
  <w:num w:numId="8">
    <w:abstractNumId w:val="31"/>
  </w:num>
  <w:num w:numId="9">
    <w:abstractNumId w:val="41"/>
  </w:num>
  <w:num w:numId="10">
    <w:abstractNumId w:val="7"/>
  </w:num>
  <w:num w:numId="11">
    <w:abstractNumId w:val="19"/>
  </w:num>
  <w:num w:numId="12">
    <w:abstractNumId w:val="34"/>
  </w:num>
  <w:num w:numId="13">
    <w:abstractNumId w:val="27"/>
  </w:num>
  <w:num w:numId="14">
    <w:abstractNumId w:val="15"/>
  </w:num>
  <w:num w:numId="15">
    <w:abstractNumId w:val="8"/>
  </w:num>
  <w:num w:numId="16">
    <w:abstractNumId w:val="10"/>
  </w:num>
  <w:num w:numId="17">
    <w:abstractNumId w:val="43"/>
  </w:num>
  <w:num w:numId="18">
    <w:abstractNumId w:val="18"/>
  </w:num>
  <w:num w:numId="19">
    <w:abstractNumId w:val="14"/>
  </w:num>
  <w:num w:numId="20">
    <w:abstractNumId w:val="23"/>
  </w:num>
  <w:num w:numId="21">
    <w:abstractNumId w:val="29"/>
  </w:num>
  <w:num w:numId="22">
    <w:abstractNumId w:val="0"/>
  </w:num>
  <w:num w:numId="23">
    <w:abstractNumId w:val="26"/>
  </w:num>
  <w:num w:numId="24">
    <w:abstractNumId w:val="30"/>
  </w:num>
  <w:num w:numId="25">
    <w:abstractNumId w:val="5"/>
  </w:num>
  <w:num w:numId="26">
    <w:abstractNumId w:val="25"/>
  </w:num>
  <w:num w:numId="27">
    <w:abstractNumId w:val="42"/>
  </w:num>
  <w:num w:numId="28">
    <w:abstractNumId w:val="3"/>
  </w:num>
  <w:num w:numId="29">
    <w:abstractNumId w:val="38"/>
  </w:num>
  <w:num w:numId="30">
    <w:abstractNumId w:val="12"/>
  </w:num>
  <w:num w:numId="31">
    <w:abstractNumId w:val="4"/>
  </w:num>
  <w:num w:numId="32">
    <w:abstractNumId w:val="22"/>
  </w:num>
  <w:num w:numId="33">
    <w:abstractNumId w:val="44"/>
  </w:num>
  <w:num w:numId="34">
    <w:abstractNumId w:val="6"/>
  </w:num>
  <w:num w:numId="35">
    <w:abstractNumId w:val="40"/>
  </w:num>
  <w:num w:numId="36">
    <w:abstractNumId w:val="20"/>
  </w:num>
  <w:num w:numId="37">
    <w:abstractNumId w:val="28"/>
  </w:num>
  <w:num w:numId="38">
    <w:abstractNumId w:val="13"/>
  </w:num>
  <w:num w:numId="39">
    <w:abstractNumId w:val="16"/>
  </w:num>
  <w:num w:numId="40">
    <w:abstractNumId w:val="37"/>
  </w:num>
  <w:num w:numId="41">
    <w:abstractNumId w:val="2"/>
  </w:num>
  <w:num w:numId="42">
    <w:abstractNumId w:val="9"/>
  </w:num>
  <w:num w:numId="43">
    <w:abstractNumId w:val="21"/>
  </w:num>
  <w:num w:numId="44">
    <w:abstractNumId w:val="1"/>
  </w:num>
  <w:num w:numId="45">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hdrShapeDefaults>
    <o:shapedefaults v:ext="edit" spidmax="2059"/>
    <o:shapelayout v:ext="edit">
      <o:idmap v:ext="edit" data="2"/>
      <o:rules v:ext="edit">
        <o:r id="V:Rule1" type="connector" idref="#_x0000_s2052"/>
        <o:r id="V:Rule2" type="connector" idref="#_x0000_s2053"/>
        <o:r id="V:Rule3" type="connector" idref="#_x0000_s2057"/>
        <o:r id="V:Rule4" type="connector" idref="#_x0000_s2058"/>
      </o:rules>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91C"/>
    <w:rsid w:val="000D4424"/>
    <w:rsid w:val="000E06A6"/>
    <w:rsid w:val="00154167"/>
    <w:rsid w:val="00195280"/>
    <w:rsid w:val="001D7644"/>
    <w:rsid w:val="003200D7"/>
    <w:rsid w:val="00356901"/>
    <w:rsid w:val="0036189A"/>
    <w:rsid w:val="003618B3"/>
    <w:rsid w:val="003900F0"/>
    <w:rsid w:val="003A1B87"/>
    <w:rsid w:val="003B6C26"/>
    <w:rsid w:val="003B6C98"/>
    <w:rsid w:val="003E1962"/>
    <w:rsid w:val="00470625"/>
    <w:rsid w:val="004B0FA4"/>
    <w:rsid w:val="004F699A"/>
    <w:rsid w:val="005518E4"/>
    <w:rsid w:val="005627D0"/>
    <w:rsid w:val="005C1161"/>
    <w:rsid w:val="0061798F"/>
    <w:rsid w:val="006223E0"/>
    <w:rsid w:val="00663911"/>
    <w:rsid w:val="006A68BC"/>
    <w:rsid w:val="006B0878"/>
    <w:rsid w:val="006C40C1"/>
    <w:rsid w:val="0091748C"/>
    <w:rsid w:val="00965A87"/>
    <w:rsid w:val="009801C1"/>
    <w:rsid w:val="0098781A"/>
    <w:rsid w:val="00A1591C"/>
    <w:rsid w:val="00A67E8D"/>
    <w:rsid w:val="00A84737"/>
    <w:rsid w:val="00B63DB4"/>
    <w:rsid w:val="00B73809"/>
    <w:rsid w:val="00BA4070"/>
    <w:rsid w:val="00C0533F"/>
    <w:rsid w:val="00C35FA1"/>
    <w:rsid w:val="00CD3936"/>
    <w:rsid w:val="00D4368F"/>
    <w:rsid w:val="00D63D89"/>
    <w:rsid w:val="00DC6A56"/>
    <w:rsid w:val="00DC6BF9"/>
    <w:rsid w:val="00E43295"/>
    <w:rsid w:val="00EF7F13"/>
    <w:rsid w:val="00F27A37"/>
    <w:rsid w:val="00F30796"/>
    <w:rsid w:val="00F315C9"/>
    <w:rsid w:val="00F93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0FA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43295"/>
    <w:pPr>
      <w:keepNext/>
      <w:keepLines/>
      <w:spacing w:before="480" w:line="276" w:lineRule="auto"/>
      <w:jc w:val="center"/>
      <w:outlineLvl w:val="0"/>
    </w:pPr>
    <w:rPr>
      <w:rFonts w:ascii="Cambria" w:hAnsi="Cambria"/>
      <w:b/>
      <w:bCs/>
      <w:color w:val="365F91"/>
      <w:sz w:val="28"/>
      <w:szCs w:val="28"/>
      <w:lang w:eastAsia="en-US"/>
    </w:rPr>
  </w:style>
  <w:style w:type="paragraph" w:styleId="2">
    <w:name w:val="heading 2"/>
    <w:basedOn w:val="a"/>
    <w:next w:val="a"/>
    <w:link w:val="20"/>
    <w:uiPriority w:val="9"/>
    <w:unhideWhenUsed/>
    <w:qFormat/>
    <w:rsid w:val="00E43295"/>
    <w:pPr>
      <w:keepNext/>
      <w:keepLines/>
      <w:spacing w:before="200" w:line="276" w:lineRule="auto"/>
      <w:jc w:val="center"/>
      <w:outlineLvl w:val="1"/>
    </w:pPr>
    <w:rPr>
      <w:rFonts w:ascii="Cambria" w:hAnsi="Cambria"/>
      <w:b/>
      <w:bCs/>
      <w:color w:val="4F81BD"/>
      <w:sz w:val="26"/>
      <w:szCs w:val="26"/>
      <w:lang w:eastAsia="en-US"/>
    </w:rPr>
  </w:style>
  <w:style w:type="paragraph" w:styleId="3">
    <w:name w:val="heading 3"/>
    <w:basedOn w:val="a"/>
    <w:next w:val="a"/>
    <w:link w:val="30"/>
    <w:uiPriority w:val="9"/>
    <w:qFormat/>
    <w:rsid w:val="00E43295"/>
    <w:pPr>
      <w:keepNext/>
      <w:widowControl w:val="0"/>
      <w:tabs>
        <w:tab w:val="left" w:pos="0"/>
        <w:tab w:val="left" w:pos="567"/>
        <w:tab w:val="left" w:pos="1134"/>
      </w:tabs>
      <w:jc w:val="both"/>
      <w:outlineLvl w:val="2"/>
    </w:pPr>
    <w:rPr>
      <w:rFonts w:ascii="Arial" w:hAnsi="Arial"/>
      <w:snapToGrid w:val="0"/>
      <w:szCs w:val="20"/>
    </w:rPr>
  </w:style>
  <w:style w:type="paragraph" w:styleId="4">
    <w:name w:val="heading 4"/>
    <w:basedOn w:val="a"/>
    <w:next w:val="a"/>
    <w:link w:val="40"/>
    <w:uiPriority w:val="9"/>
    <w:unhideWhenUsed/>
    <w:qFormat/>
    <w:rsid w:val="00E43295"/>
    <w:pPr>
      <w:keepNext/>
      <w:spacing w:before="240" w:after="60" w:line="276" w:lineRule="auto"/>
      <w:jc w:val="center"/>
      <w:outlineLvl w:val="3"/>
    </w:pPr>
    <w:rPr>
      <w:rFonts w:ascii="Calibri" w:hAnsi="Calibri"/>
      <w:b/>
      <w:bCs/>
      <w:sz w:val="28"/>
      <w:szCs w:val="28"/>
      <w:lang w:eastAsia="en-US"/>
    </w:rPr>
  </w:style>
  <w:style w:type="paragraph" w:styleId="6">
    <w:name w:val="heading 6"/>
    <w:basedOn w:val="a"/>
    <w:next w:val="a"/>
    <w:link w:val="60"/>
    <w:uiPriority w:val="9"/>
    <w:unhideWhenUsed/>
    <w:qFormat/>
    <w:rsid w:val="00E43295"/>
    <w:pPr>
      <w:spacing w:before="240" w:after="60" w:line="276" w:lineRule="auto"/>
      <w:jc w:val="center"/>
      <w:outlineLvl w:val="5"/>
    </w:pPr>
    <w:rPr>
      <w:rFonts w:ascii="Calibri" w:hAnsi="Calibri"/>
      <w:b/>
      <w:bCs/>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3295"/>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E43295"/>
    <w:rPr>
      <w:rFonts w:ascii="Cambria" w:eastAsia="Times New Roman" w:hAnsi="Cambria" w:cs="Times New Roman"/>
      <w:b/>
      <w:bCs/>
      <w:color w:val="4F81BD"/>
      <w:sz w:val="26"/>
      <w:szCs w:val="26"/>
    </w:rPr>
  </w:style>
  <w:style w:type="character" w:customStyle="1" w:styleId="30">
    <w:name w:val="Заголовок 3 Знак"/>
    <w:basedOn w:val="a0"/>
    <w:link w:val="3"/>
    <w:uiPriority w:val="9"/>
    <w:rsid w:val="00E43295"/>
    <w:rPr>
      <w:rFonts w:ascii="Arial" w:eastAsia="Times New Roman" w:hAnsi="Arial" w:cs="Times New Roman"/>
      <w:snapToGrid w:val="0"/>
      <w:sz w:val="24"/>
      <w:szCs w:val="20"/>
      <w:lang w:eastAsia="ru-RU"/>
    </w:rPr>
  </w:style>
  <w:style w:type="character" w:customStyle="1" w:styleId="40">
    <w:name w:val="Заголовок 4 Знак"/>
    <w:basedOn w:val="a0"/>
    <w:link w:val="4"/>
    <w:uiPriority w:val="9"/>
    <w:rsid w:val="00E43295"/>
    <w:rPr>
      <w:rFonts w:ascii="Calibri" w:eastAsia="Times New Roman" w:hAnsi="Calibri" w:cs="Times New Roman"/>
      <w:b/>
      <w:bCs/>
      <w:sz w:val="28"/>
      <w:szCs w:val="28"/>
    </w:rPr>
  </w:style>
  <w:style w:type="character" w:customStyle="1" w:styleId="60">
    <w:name w:val="Заголовок 6 Знак"/>
    <w:basedOn w:val="a0"/>
    <w:link w:val="6"/>
    <w:uiPriority w:val="9"/>
    <w:rsid w:val="00E43295"/>
    <w:rPr>
      <w:rFonts w:ascii="Calibri" w:eastAsia="Times New Roman" w:hAnsi="Calibri" w:cs="Times New Roman"/>
      <w:b/>
      <w:bCs/>
    </w:rPr>
  </w:style>
  <w:style w:type="character" w:styleId="a3">
    <w:name w:val="Hyperlink"/>
    <w:basedOn w:val="a0"/>
    <w:uiPriority w:val="99"/>
    <w:unhideWhenUsed/>
    <w:rsid w:val="004B0FA4"/>
    <w:rPr>
      <w:color w:val="0000FF"/>
      <w:u w:val="single"/>
    </w:rPr>
  </w:style>
  <w:style w:type="paragraph" w:customStyle="1" w:styleId="ConsPlusNormal">
    <w:name w:val="ConsPlusNormal"/>
    <w:rsid w:val="004B0FA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Normal (Web)"/>
    <w:basedOn w:val="a"/>
    <w:uiPriority w:val="99"/>
    <w:rsid w:val="004B0FA4"/>
    <w:rPr>
      <w:rFonts w:ascii="Verdana" w:hAnsi="Verdana"/>
      <w:sz w:val="17"/>
      <w:szCs w:val="17"/>
    </w:rPr>
  </w:style>
  <w:style w:type="paragraph" w:styleId="a5">
    <w:name w:val="Plain Text"/>
    <w:basedOn w:val="a"/>
    <w:link w:val="a6"/>
    <w:rsid w:val="004B0FA4"/>
    <w:rPr>
      <w:rFonts w:ascii="Courier New" w:hAnsi="Courier New" w:cs="Courier New"/>
      <w:sz w:val="20"/>
      <w:szCs w:val="20"/>
    </w:rPr>
  </w:style>
  <w:style w:type="character" w:customStyle="1" w:styleId="a6">
    <w:name w:val="Текст Знак"/>
    <w:basedOn w:val="a0"/>
    <w:link w:val="a5"/>
    <w:rsid w:val="004B0FA4"/>
    <w:rPr>
      <w:rFonts w:ascii="Courier New" w:eastAsia="Times New Roman" w:hAnsi="Courier New" w:cs="Courier New"/>
      <w:sz w:val="20"/>
      <w:szCs w:val="20"/>
      <w:lang w:eastAsia="ru-RU"/>
    </w:rPr>
  </w:style>
  <w:style w:type="paragraph" w:styleId="a7">
    <w:name w:val="Balloon Text"/>
    <w:basedOn w:val="a"/>
    <w:link w:val="a8"/>
    <w:uiPriority w:val="99"/>
    <w:unhideWhenUsed/>
    <w:rsid w:val="00470625"/>
    <w:rPr>
      <w:rFonts w:ascii="Tahoma" w:hAnsi="Tahoma" w:cs="Tahoma"/>
      <w:sz w:val="16"/>
      <w:szCs w:val="16"/>
    </w:rPr>
  </w:style>
  <w:style w:type="character" w:customStyle="1" w:styleId="a8">
    <w:name w:val="Текст выноски Знак"/>
    <w:basedOn w:val="a0"/>
    <w:link w:val="a7"/>
    <w:uiPriority w:val="99"/>
    <w:rsid w:val="00470625"/>
    <w:rPr>
      <w:rFonts w:ascii="Tahoma" w:eastAsia="Times New Roman" w:hAnsi="Tahoma" w:cs="Tahoma"/>
      <w:sz w:val="16"/>
      <w:szCs w:val="16"/>
      <w:lang w:eastAsia="ru-RU"/>
    </w:rPr>
  </w:style>
  <w:style w:type="paragraph" w:customStyle="1" w:styleId="a9">
    <w:name w:val="Знак"/>
    <w:basedOn w:val="a"/>
    <w:rsid w:val="003A1B87"/>
    <w:pPr>
      <w:spacing w:before="100" w:beforeAutospacing="1" w:after="100" w:afterAutospacing="1"/>
    </w:pPr>
    <w:rPr>
      <w:rFonts w:ascii="Tahoma" w:hAnsi="Tahoma"/>
      <w:sz w:val="20"/>
      <w:szCs w:val="20"/>
      <w:lang w:val="en-US" w:eastAsia="en-US"/>
    </w:rPr>
  </w:style>
  <w:style w:type="paragraph" w:customStyle="1" w:styleId="ConsPlusTitle">
    <w:name w:val="ConsPlusTitle"/>
    <w:rsid w:val="00F27A37"/>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styleId="aa">
    <w:name w:val="List Paragraph"/>
    <w:basedOn w:val="a"/>
    <w:uiPriority w:val="34"/>
    <w:qFormat/>
    <w:rsid w:val="00E43295"/>
    <w:pPr>
      <w:ind w:left="720"/>
      <w:contextualSpacing/>
    </w:pPr>
  </w:style>
  <w:style w:type="paragraph" w:styleId="ab">
    <w:name w:val="header"/>
    <w:basedOn w:val="a"/>
    <w:link w:val="ac"/>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c">
    <w:name w:val="Верхний колонтитул Знак"/>
    <w:basedOn w:val="a0"/>
    <w:link w:val="ab"/>
    <w:rsid w:val="00E43295"/>
    <w:rPr>
      <w:rFonts w:ascii="Calibri" w:eastAsia="Calibri" w:hAnsi="Calibri" w:cs="Times New Roman"/>
    </w:rPr>
  </w:style>
  <w:style w:type="paragraph" w:styleId="ad">
    <w:name w:val="footer"/>
    <w:basedOn w:val="a"/>
    <w:link w:val="ae"/>
    <w:uiPriority w:val="99"/>
    <w:unhideWhenUsed/>
    <w:rsid w:val="00E43295"/>
    <w:pPr>
      <w:tabs>
        <w:tab w:val="center" w:pos="4677"/>
        <w:tab w:val="right" w:pos="9355"/>
      </w:tabs>
      <w:jc w:val="center"/>
    </w:pPr>
    <w:rPr>
      <w:rFonts w:ascii="Calibri" w:eastAsia="Calibri" w:hAnsi="Calibri"/>
      <w:sz w:val="22"/>
      <w:szCs w:val="22"/>
      <w:lang w:eastAsia="en-US"/>
    </w:rPr>
  </w:style>
  <w:style w:type="character" w:customStyle="1" w:styleId="ae">
    <w:name w:val="Нижний колонтитул Знак"/>
    <w:basedOn w:val="a0"/>
    <w:link w:val="ad"/>
    <w:uiPriority w:val="99"/>
    <w:rsid w:val="00E43295"/>
    <w:rPr>
      <w:rFonts w:ascii="Calibri" w:eastAsia="Calibri" w:hAnsi="Calibri" w:cs="Times New Roman"/>
    </w:rPr>
  </w:style>
  <w:style w:type="paragraph" w:customStyle="1" w:styleId="af">
    <w:name w:val="Штамп"/>
    <w:basedOn w:val="a"/>
    <w:rsid w:val="00E43295"/>
    <w:pPr>
      <w:jc w:val="center"/>
    </w:pPr>
    <w:rPr>
      <w:rFonts w:ascii="ГОСТ тип А" w:hAnsi="ГОСТ тип А"/>
      <w:i/>
      <w:noProof/>
      <w:sz w:val="18"/>
      <w:szCs w:val="20"/>
    </w:rPr>
  </w:style>
  <w:style w:type="paragraph" w:styleId="af0">
    <w:name w:val="No Spacing"/>
    <w:uiPriority w:val="1"/>
    <w:qFormat/>
    <w:rsid w:val="00E43295"/>
    <w:pPr>
      <w:spacing w:after="0" w:line="240" w:lineRule="auto"/>
      <w:jc w:val="center"/>
    </w:pPr>
    <w:rPr>
      <w:rFonts w:ascii="Calibri" w:eastAsia="Calibri" w:hAnsi="Calibri" w:cs="Times New Roman"/>
    </w:rPr>
  </w:style>
  <w:style w:type="paragraph" w:styleId="af1">
    <w:name w:val="Body Text"/>
    <w:basedOn w:val="a"/>
    <w:link w:val="af2"/>
    <w:rsid w:val="00E43295"/>
    <w:pPr>
      <w:widowControl w:val="0"/>
      <w:tabs>
        <w:tab w:val="left" w:pos="0"/>
        <w:tab w:val="left" w:pos="15840"/>
      </w:tabs>
      <w:jc w:val="center"/>
    </w:pPr>
    <w:rPr>
      <w:rFonts w:ascii="Arial" w:hAnsi="Arial"/>
      <w:snapToGrid w:val="0"/>
      <w:szCs w:val="20"/>
    </w:rPr>
  </w:style>
  <w:style w:type="character" w:customStyle="1" w:styleId="af2">
    <w:name w:val="Основной текст Знак"/>
    <w:basedOn w:val="a0"/>
    <w:link w:val="af1"/>
    <w:rsid w:val="00E43295"/>
    <w:rPr>
      <w:rFonts w:ascii="Arial" w:eastAsia="Times New Roman" w:hAnsi="Arial" w:cs="Times New Roman"/>
      <w:snapToGrid w:val="0"/>
      <w:sz w:val="24"/>
      <w:szCs w:val="20"/>
      <w:lang w:eastAsia="ru-RU"/>
    </w:rPr>
  </w:style>
  <w:style w:type="paragraph" w:customStyle="1" w:styleId="af3">
    <w:name w:val="Содержимое таблицы"/>
    <w:basedOn w:val="a"/>
    <w:rsid w:val="00E43295"/>
    <w:pPr>
      <w:suppressLineNumbers/>
      <w:jc w:val="center"/>
    </w:pPr>
    <w:rPr>
      <w:sz w:val="20"/>
      <w:szCs w:val="20"/>
      <w:lang w:eastAsia="ar-SA"/>
    </w:rPr>
  </w:style>
  <w:style w:type="paragraph" w:customStyle="1" w:styleId="21">
    <w:name w:val="Основной текст 21"/>
    <w:basedOn w:val="a"/>
    <w:rsid w:val="00E43295"/>
    <w:pPr>
      <w:widowControl w:val="0"/>
      <w:tabs>
        <w:tab w:val="left" w:pos="0"/>
      </w:tabs>
      <w:ind w:right="43"/>
      <w:jc w:val="center"/>
    </w:pPr>
    <w:rPr>
      <w:rFonts w:ascii="Arial" w:hAnsi="Arial"/>
      <w:szCs w:val="20"/>
      <w:lang w:eastAsia="ar-SA"/>
    </w:rPr>
  </w:style>
  <w:style w:type="paragraph" w:customStyle="1" w:styleId="1-016">
    <w:name w:val="1-016"/>
    <w:basedOn w:val="a"/>
    <w:rsid w:val="00E43295"/>
    <w:pPr>
      <w:keepNext/>
      <w:spacing w:before="120" w:after="120"/>
      <w:ind w:left="357" w:right="-57"/>
      <w:jc w:val="center"/>
    </w:pPr>
    <w:rPr>
      <w:b/>
      <w:bCs/>
      <w:caps/>
      <w:lang w:eastAsia="ar-SA"/>
    </w:rPr>
  </w:style>
  <w:style w:type="paragraph" w:customStyle="1" w:styleId="txt">
    <w:name w:val="txt"/>
    <w:basedOn w:val="a"/>
    <w:rsid w:val="00E43295"/>
    <w:pPr>
      <w:spacing w:before="15" w:after="15"/>
      <w:ind w:left="15" w:right="15"/>
      <w:jc w:val="both"/>
    </w:pPr>
    <w:rPr>
      <w:rFonts w:ascii="Verdana" w:hAnsi="Verdana"/>
      <w:color w:val="000000"/>
      <w:sz w:val="17"/>
      <w:szCs w:val="17"/>
      <w:lang w:eastAsia="ar-SA"/>
    </w:rPr>
  </w:style>
  <w:style w:type="paragraph" w:customStyle="1" w:styleId="210">
    <w:name w:val="Продолжение списка 21"/>
    <w:basedOn w:val="a"/>
    <w:rsid w:val="00E43295"/>
    <w:pPr>
      <w:spacing w:after="120"/>
      <w:ind w:left="566"/>
      <w:jc w:val="center"/>
    </w:pPr>
    <w:rPr>
      <w:lang w:eastAsia="ar-SA"/>
    </w:rPr>
  </w:style>
  <w:style w:type="paragraph" w:customStyle="1" w:styleId="iiiaeuiue">
    <w:name w:val="iiiaeuiue"/>
    <w:basedOn w:val="a"/>
    <w:rsid w:val="00E43295"/>
    <w:pPr>
      <w:overflowPunct w:val="0"/>
      <w:autoSpaceDE w:val="0"/>
      <w:jc w:val="both"/>
    </w:pPr>
    <w:rPr>
      <w:lang w:eastAsia="ar-SA"/>
    </w:rPr>
  </w:style>
  <w:style w:type="paragraph" w:customStyle="1" w:styleId="af4">
    <w:name w:val="Заголовок"/>
    <w:basedOn w:val="a"/>
    <w:next w:val="af1"/>
    <w:rsid w:val="00E43295"/>
    <w:pPr>
      <w:keepNext/>
      <w:spacing w:before="240" w:after="120"/>
      <w:jc w:val="center"/>
    </w:pPr>
    <w:rPr>
      <w:rFonts w:ascii="Arial" w:eastAsia="Lucida Sans Unicode" w:hAnsi="Arial" w:cs="Tahoma"/>
      <w:sz w:val="28"/>
      <w:szCs w:val="28"/>
      <w:lang w:eastAsia="ar-SA"/>
    </w:rPr>
  </w:style>
  <w:style w:type="paragraph" w:customStyle="1" w:styleId="iauiue">
    <w:name w:val="iauiue"/>
    <w:basedOn w:val="a"/>
    <w:rsid w:val="00E43295"/>
    <w:pPr>
      <w:overflowPunct w:val="0"/>
      <w:autoSpaceDE w:val="0"/>
      <w:jc w:val="center"/>
    </w:pPr>
    <w:rPr>
      <w:sz w:val="20"/>
      <w:szCs w:val="20"/>
      <w:lang w:eastAsia="ar-SA"/>
    </w:rPr>
  </w:style>
  <w:style w:type="paragraph" w:customStyle="1" w:styleId="bodytext2">
    <w:name w:val="bodytext2"/>
    <w:basedOn w:val="a"/>
    <w:rsid w:val="00E43295"/>
    <w:pPr>
      <w:spacing w:before="120"/>
      <w:jc w:val="both"/>
    </w:pPr>
    <w:rPr>
      <w:lang w:eastAsia="ar-SA"/>
    </w:rPr>
  </w:style>
  <w:style w:type="paragraph" w:customStyle="1" w:styleId="af5">
    <w:name w:val="a"/>
    <w:basedOn w:val="a"/>
    <w:rsid w:val="00E43295"/>
    <w:pPr>
      <w:overflowPunct w:val="0"/>
      <w:autoSpaceDE w:val="0"/>
      <w:jc w:val="both"/>
    </w:pPr>
    <w:rPr>
      <w:lang w:eastAsia="ar-SA"/>
    </w:rPr>
  </w:style>
  <w:style w:type="paragraph" w:customStyle="1" w:styleId="western">
    <w:name w:val="western"/>
    <w:basedOn w:val="a"/>
    <w:rsid w:val="00E43295"/>
    <w:pPr>
      <w:spacing w:before="100" w:beforeAutospacing="1" w:after="142" w:line="288" w:lineRule="auto"/>
      <w:jc w:val="center"/>
    </w:pPr>
    <w:rPr>
      <w:color w:val="000000"/>
    </w:rPr>
  </w:style>
  <w:style w:type="paragraph" w:customStyle="1" w:styleId="11">
    <w:name w:val="Знак Знак Знак Знак Знак Знак Знак Знак Знак Знак Знак Знак Знак Знак Знак Знак Знак Знак Знак Знак Знак Знак Знак Знак Знак Знак Знак1"/>
    <w:basedOn w:val="a"/>
    <w:next w:val="2"/>
    <w:autoRedefine/>
    <w:rsid w:val="00E43295"/>
    <w:pPr>
      <w:spacing w:after="160" w:line="240" w:lineRule="exact"/>
      <w:jc w:val="center"/>
    </w:pPr>
    <w:rPr>
      <w:szCs w:val="20"/>
      <w:lang w:val="en-US" w:eastAsia="en-US"/>
    </w:rPr>
  </w:style>
  <w:style w:type="paragraph" w:customStyle="1" w:styleId="CharChar">
    <w:name w:val="Char Char"/>
    <w:basedOn w:val="a"/>
    <w:rsid w:val="00E43295"/>
    <w:pPr>
      <w:widowControl w:val="0"/>
      <w:bidi/>
      <w:adjustRightInd w:val="0"/>
      <w:spacing w:after="160" w:line="240" w:lineRule="exact"/>
      <w:jc w:val="center"/>
    </w:pPr>
    <w:rPr>
      <w:rFonts w:eastAsia="SimSun"/>
      <w:sz w:val="20"/>
      <w:szCs w:val="20"/>
      <w:lang w:val="en-GB" w:bidi="he-IL"/>
    </w:rPr>
  </w:style>
  <w:style w:type="paragraph" w:customStyle="1" w:styleId="cjk">
    <w:name w:val="cjk"/>
    <w:basedOn w:val="a"/>
    <w:rsid w:val="00E43295"/>
    <w:pPr>
      <w:spacing w:before="100" w:beforeAutospacing="1" w:after="198" w:line="276" w:lineRule="auto"/>
      <w:ind w:firstLine="357"/>
      <w:jc w:val="both"/>
    </w:pPr>
    <w:rPr>
      <w:color w:val="000000"/>
      <w:sz w:val="26"/>
      <w:szCs w:val="26"/>
    </w:rPr>
  </w:style>
  <w:style w:type="paragraph" w:customStyle="1" w:styleId="ctl">
    <w:name w:val="ctl"/>
    <w:basedOn w:val="a"/>
    <w:rsid w:val="00E43295"/>
    <w:pPr>
      <w:spacing w:before="100" w:beforeAutospacing="1" w:after="198" w:line="276" w:lineRule="auto"/>
      <w:ind w:firstLine="357"/>
      <w:jc w:val="both"/>
    </w:pPr>
    <w:rPr>
      <w:color w:val="000000"/>
      <w:sz w:val="20"/>
      <w:szCs w:val="20"/>
    </w:rPr>
  </w:style>
  <w:style w:type="character" w:styleId="af6">
    <w:name w:val="Strong"/>
    <w:uiPriority w:val="22"/>
    <w:qFormat/>
    <w:rsid w:val="00E43295"/>
    <w:rPr>
      <w:b/>
      <w:bCs/>
    </w:rPr>
  </w:style>
  <w:style w:type="character" w:styleId="af7">
    <w:name w:val="Emphasis"/>
    <w:uiPriority w:val="20"/>
    <w:qFormat/>
    <w:rsid w:val="00E43295"/>
    <w:rPr>
      <w:i/>
      <w:iCs/>
    </w:rPr>
  </w:style>
  <w:style w:type="character" w:customStyle="1" w:styleId="iceouttxt6">
    <w:name w:val="iceouttxt6"/>
    <w:rsid w:val="00E43295"/>
    <w:rPr>
      <w:rFonts w:ascii="Arial" w:hAnsi="Arial" w:cs="Arial" w:hint="default"/>
      <w:color w:val="666666"/>
      <w:sz w:val="18"/>
      <w:szCs w:val="18"/>
    </w:rPr>
  </w:style>
  <w:style w:type="paragraph" w:customStyle="1" w:styleId="1466">
    <w:name w:val="1466"/>
    <w:basedOn w:val="a"/>
    <w:rsid w:val="00E43295"/>
    <w:pPr>
      <w:autoSpaceDE w:val="0"/>
      <w:autoSpaceDN w:val="0"/>
      <w:spacing w:before="120" w:after="120"/>
      <w:jc w:val="center"/>
    </w:pPr>
    <w:rPr>
      <w:b/>
      <w:bCs/>
      <w:color w:val="000000"/>
      <w:sz w:val="28"/>
      <w:szCs w:val="28"/>
    </w:rPr>
  </w:style>
  <w:style w:type="character" w:customStyle="1" w:styleId="WW8Num1z0">
    <w:name w:val="WW8Num1z0"/>
    <w:rsid w:val="00E43295"/>
  </w:style>
  <w:style w:type="character" w:customStyle="1" w:styleId="WW8Num1z1">
    <w:name w:val="WW8Num1z1"/>
    <w:rsid w:val="00E43295"/>
  </w:style>
  <w:style w:type="character" w:customStyle="1" w:styleId="WW8Num1z2">
    <w:name w:val="WW8Num1z2"/>
    <w:rsid w:val="00E43295"/>
  </w:style>
  <w:style w:type="character" w:customStyle="1" w:styleId="WW8Num1z3">
    <w:name w:val="WW8Num1z3"/>
    <w:rsid w:val="00E43295"/>
  </w:style>
  <w:style w:type="character" w:customStyle="1" w:styleId="WW8Num1z4">
    <w:name w:val="WW8Num1z4"/>
    <w:rsid w:val="00E43295"/>
  </w:style>
  <w:style w:type="character" w:customStyle="1" w:styleId="WW8Num1z5">
    <w:name w:val="WW8Num1z5"/>
    <w:rsid w:val="00E43295"/>
  </w:style>
  <w:style w:type="character" w:customStyle="1" w:styleId="WW8Num1z6">
    <w:name w:val="WW8Num1z6"/>
    <w:rsid w:val="00E43295"/>
  </w:style>
  <w:style w:type="character" w:customStyle="1" w:styleId="WW8Num1z7">
    <w:name w:val="WW8Num1z7"/>
    <w:rsid w:val="00E43295"/>
  </w:style>
  <w:style w:type="character" w:customStyle="1" w:styleId="WW8Num1z8">
    <w:name w:val="WW8Num1z8"/>
    <w:rsid w:val="00E43295"/>
  </w:style>
  <w:style w:type="character" w:customStyle="1" w:styleId="WW8Num2z0">
    <w:name w:val="WW8Num2z0"/>
    <w:rsid w:val="00E43295"/>
  </w:style>
  <w:style w:type="character" w:customStyle="1" w:styleId="WW8Num2z1">
    <w:name w:val="WW8Num2z1"/>
    <w:rsid w:val="00E43295"/>
  </w:style>
  <w:style w:type="character" w:customStyle="1" w:styleId="WW8Num2z2">
    <w:name w:val="WW8Num2z2"/>
    <w:rsid w:val="00E43295"/>
  </w:style>
  <w:style w:type="character" w:customStyle="1" w:styleId="WW8Num2z3">
    <w:name w:val="WW8Num2z3"/>
    <w:rsid w:val="00E43295"/>
  </w:style>
  <w:style w:type="character" w:customStyle="1" w:styleId="WW8Num2z4">
    <w:name w:val="WW8Num2z4"/>
    <w:rsid w:val="00E43295"/>
  </w:style>
  <w:style w:type="character" w:customStyle="1" w:styleId="WW8Num2z5">
    <w:name w:val="WW8Num2z5"/>
    <w:rsid w:val="00E43295"/>
  </w:style>
  <w:style w:type="character" w:customStyle="1" w:styleId="WW8Num2z6">
    <w:name w:val="WW8Num2z6"/>
    <w:rsid w:val="00E43295"/>
  </w:style>
  <w:style w:type="character" w:customStyle="1" w:styleId="WW8Num2z7">
    <w:name w:val="WW8Num2z7"/>
    <w:rsid w:val="00E43295"/>
  </w:style>
  <w:style w:type="character" w:customStyle="1" w:styleId="WW8Num2z8">
    <w:name w:val="WW8Num2z8"/>
    <w:rsid w:val="00E43295"/>
  </w:style>
  <w:style w:type="character" w:customStyle="1" w:styleId="WW8Num3z0">
    <w:name w:val="WW8Num3z0"/>
    <w:rsid w:val="00E43295"/>
    <w:rPr>
      <w:rFonts w:hint="default"/>
    </w:rPr>
  </w:style>
  <w:style w:type="character" w:customStyle="1" w:styleId="WW8Num3z1">
    <w:name w:val="WW8Num3z1"/>
    <w:rsid w:val="00E43295"/>
  </w:style>
  <w:style w:type="character" w:customStyle="1" w:styleId="WW8Num3z2">
    <w:name w:val="WW8Num3z2"/>
    <w:rsid w:val="00E43295"/>
  </w:style>
  <w:style w:type="character" w:customStyle="1" w:styleId="WW8Num3z3">
    <w:name w:val="WW8Num3z3"/>
    <w:rsid w:val="00E43295"/>
  </w:style>
  <w:style w:type="character" w:customStyle="1" w:styleId="WW8Num3z4">
    <w:name w:val="WW8Num3z4"/>
    <w:rsid w:val="00E43295"/>
  </w:style>
  <w:style w:type="character" w:customStyle="1" w:styleId="WW8Num3z5">
    <w:name w:val="WW8Num3z5"/>
    <w:rsid w:val="00E43295"/>
  </w:style>
  <w:style w:type="character" w:customStyle="1" w:styleId="WW8Num3z6">
    <w:name w:val="WW8Num3z6"/>
    <w:rsid w:val="00E43295"/>
  </w:style>
  <w:style w:type="character" w:customStyle="1" w:styleId="WW8Num3z7">
    <w:name w:val="WW8Num3z7"/>
    <w:rsid w:val="00E43295"/>
  </w:style>
  <w:style w:type="character" w:customStyle="1" w:styleId="WW8Num3z8">
    <w:name w:val="WW8Num3z8"/>
    <w:rsid w:val="00E43295"/>
  </w:style>
  <w:style w:type="character" w:customStyle="1" w:styleId="WW8Num4z0">
    <w:name w:val="WW8Num4z0"/>
    <w:rsid w:val="00E43295"/>
  </w:style>
  <w:style w:type="character" w:customStyle="1" w:styleId="WW8Num4z1">
    <w:name w:val="WW8Num4z1"/>
    <w:rsid w:val="00E43295"/>
  </w:style>
  <w:style w:type="character" w:customStyle="1" w:styleId="WW8Num4z2">
    <w:name w:val="WW8Num4z2"/>
    <w:rsid w:val="00E43295"/>
  </w:style>
  <w:style w:type="character" w:customStyle="1" w:styleId="WW8Num4z3">
    <w:name w:val="WW8Num4z3"/>
    <w:rsid w:val="00E43295"/>
  </w:style>
  <w:style w:type="character" w:customStyle="1" w:styleId="WW8Num4z4">
    <w:name w:val="WW8Num4z4"/>
    <w:rsid w:val="00E43295"/>
  </w:style>
  <w:style w:type="character" w:customStyle="1" w:styleId="WW8Num4z5">
    <w:name w:val="WW8Num4z5"/>
    <w:rsid w:val="00E43295"/>
  </w:style>
  <w:style w:type="character" w:customStyle="1" w:styleId="WW8Num4z6">
    <w:name w:val="WW8Num4z6"/>
    <w:rsid w:val="00E43295"/>
  </w:style>
  <w:style w:type="character" w:customStyle="1" w:styleId="WW8Num4z7">
    <w:name w:val="WW8Num4z7"/>
    <w:rsid w:val="00E43295"/>
  </w:style>
  <w:style w:type="character" w:customStyle="1" w:styleId="WW8Num4z8">
    <w:name w:val="WW8Num4z8"/>
    <w:rsid w:val="00E43295"/>
  </w:style>
  <w:style w:type="character" w:customStyle="1" w:styleId="WW8Num5z0">
    <w:name w:val="WW8Num5z0"/>
    <w:rsid w:val="00E43295"/>
  </w:style>
  <w:style w:type="character" w:customStyle="1" w:styleId="WW8Num5z1">
    <w:name w:val="WW8Num5z1"/>
    <w:rsid w:val="00E43295"/>
  </w:style>
  <w:style w:type="character" w:customStyle="1" w:styleId="WW8Num5z2">
    <w:name w:val="WW8Num5z2"/>
    <w:rsid w:val="00E43295"/>
  </w:style>
  <w:style w:type="character" w:customStyle="1" w:styleId="WW8Num5z3">
    <w:name w:val="WW8Num5z3"/>
    <w:rsid w:val="00E43295"/>
  </w:style>
  <w:style w:type="character" w:customStyle="1" w:styleId="WW8Num5z4">
    <w:name w:val="WW8Num5z4"/>
    <w:rsid w:val="00E43295"/>
  </w:style>
  <w:style w:type="character" w:customStyle="1" w:styleId="WW8Num5z5">
    <w:name w:val="WW8Num5z5"/>
    <w:rsid w:val="00E43295"/>
  </w:style>
  <w:style w:type="character" w:customStyle="1" w:styleId="WW8Num5z6">
    <w:name w:val="WW8Num5z6"/>
    <w:rsid w:val="00E43295"/>
  </w:style>
  <w:style w:type="character" w:customStyle="1" w:styleId="WW8Num5z7">
    <w:name w:val="WW8Num5z7"/>
    <w:rsid w:val="00E43295"/>
  </w:style>
  <w:style w:type="character" w:customStyle="1" w:styleId="WW8Num5z8">
    <w:name w:val="WW8Num5z8"/>
    <w:rsid w:val="00E43295"/>
  </w:style>
  <w:style w:type="character" w:customStyle="1" w:styleId="WW8Num6z0">
    <w:name w:val="WW8Num6z0"/>
    <w:rsid w:val="00E43295"/>
  </w:style>
  <w:style w:type="character" w:customStyle="1" w:styleId="WW8Num6z1">
    <w:name w:val="WW8Num6z1"/>
    <w:rsid w:val="00E43295"/>
  </w:style>
  <w:style w:type="character" w:customStyle="1" w:styleId="WW8Num6z2">
    <w:name w:val="WW8Num6z2"/>
    <w:rsid w:val="00E43295"/>
  </w:style>
  <w:style w:type="character" w:customStyle="1" w:styleId="WW8Num6z3">
    <w:name w:val="WW8Num6z3"/>
    <w:rsid w:val="00E43295"/>
  </w:style>
  <w:style w:type="character" w:customStyle="1" w:styleId="WW8Num6z4">
    <w:name w:val="WW8Num6z4"/>
    <w:rsid w:val="00E43295"/>
  </w:style>
  <w:style w:type="character" w:customStyle="1" w:styleId="WW8Num6z5">
    <w:name w:val="WW8Num6z5"/>
    <w:rsid w:val="00E43295"/>
  </w:style>
  <w:style w:type="character" w:customStyle="1" w:styleId="WW8Num6z6">
    <w:name w:val="WW8Num6z6"/>
    <w:rsid w:val="00E43295"/>
  </w:style>
  <w:style w:type="character" w:customStyle="1" w:styleId="WW8Num6z7">
    <w:name w:val="WW8Num6z7"/>
    <w:rsid w:val="00E43295"/>
  </w:style>
  <w:style w:type="character" w:customStyle="1" w:styleId="WW8Num6z8">
    <w:name w:val="WW8Num6z8"/>
    <w:rsid w:val="00E43295"/>
  </w:style>
  <w:style w:type="character" w:customStyle="1" w:styleId="WW8Num7z0">
    <w:name w:val="WW8Num7z0"/>
    <w:rsid w:val="00E43295"/>
  </w:style>
  <w:style w:type="character" w:customStyle="1" w:styleId="WW8Num7z1">
    <w:name w:val="WW8Num7z1"/>
    <w:rsid w:val="00E43295"/>
  </w:style>
  <w:style w:type="character" w:customStyle="1" w:styleId="WW8Num7z2">
    <w:name w:val="WW8Num7z2"/>
    <w:rsid w:val="00E43295"/>
  </w:style>
  <w:style w:type="character" w:customStyle="1" w:styleId="WW8Num7z3">
    <w:name w:val="WW8Num7z3"/>
    <w:rsid w:val="00E43295"/>
  </w:style>
  <w:style w:type="character" w:customStyle="1" w:styleId="WW8Num7z4">
    <w:name w:val="WW8Num7z4"/>
    <w:rsid w:val="00E43295"/>
  </w:style>
  <w:style w:type="character" w:customStyle="1" w:styleId="WW8Num7z5">
    <w:name w:val="WW8Num7z5"/>
    <w:rsid w:val="00E43295"/>
  </w:style>
  <w:style w:type="character" w:customStyle="1" w:styleId="WW8Num7z6">
    <w:name w:val="WW8Num7z6"/>
    <w:rsid w:val="00E43295"/>
  </w:style>
  <w:style w:type="character" w:customStyle="1" w:styleId="WW8Num7z7">
    <w:name w:val="WW8Num7z7"/>
    <w:rsid w:val="00E43295"/>
  </w:style>
  <w:style w:type="character" w:customStyle="1" w:styleId="WW8Num7z8">
    <w:name w:val="WW8Num7z8"/>
    <w:rsid w:val="00E43295"/>
  </w:style>
  <w:style w:type="character" w:customStyle="1" w:styleId="WW8Num8z0">
    <w:name w:val="WW8Num8z0"/>
    <w:rsid w:val="00E43295"/>
  </w:style>
  <w:style w:type="character" w:customStyle="1" w:styleId="WW8Num8z1">
    <w:name w:val="WW8Num8z1"/>
    <w:rsid w:val="00E43295"/>
  </w:style>
  <w:style w:type="character" w:customStyle="1" w:styleId="WW8Num8z2">
    <w:name w:val="WW8Num8z2"/>
    <w:rsid w:val="00E43295"/>
  </w:style>
  <w:style w:type="character" w:customStyle="1" w:styleId="WW8Num8z3">
    <w:name w:val="WW8Num8z3"/>
    <w:rsid w:val="00E43295"/>
  </w:style>
  <w:style w:type="character" w:customStyle="1" w:styleId="WW8Num8z4">
    <w:name w:val="WW8Num8z4"/>
    <w:rsid w:val="00E43295"/>
  </w:style>
  <w:style w:type="character" w:customStyle="1" w:styleId="WW8Num8z5">
    <w:name w:val="WW8Num8z5"/>
    <w:rsid w:val="00E43295"/>
  </w:style>
  <w:style w:type="character" w:customStyle="1" w:styleId="WW8Num8z6">
    <w:name w:val="WW8Num8z6"/>
    <w:rsid w:val="00E43295"/>
  </w:style>
  <w:style w:type="character" w:customStyle="1" w:styleId="WW8Num8z7">
    <w:name w:val="WW8Num8z7"/>
    <w:rsid w:val="00E43295"/>
  </w:style>
  <w:style w:type="character" w:customStyle="1" w:styleId="WW8Num8z8">
    <w:name w:val="WW8Num8z8"/>
    <w:rsid w:val="00E43295"/>
  </w:style>
  <w:style w:type="character" w:customStyle="1" w:styleId="WW8Num9z0">
    <w:name w:val="WW8Num9z0"/>
    <w:rsid w:val="00E43295"/>
  </w:style>
  <w:style w:type="character" w:customStyle="1" w:styleId="WW8Num9z1">
    <w:name w:val="WW8Num9z1"/>
    <w:rsid w:val="00E43295"/>
  </w:style>
  <w:style w:type="character" w:customStyle="1" w:styleId="WW8Num9z2">
    <w:name w:val="WW8Num9z2"/>
    <w:rsid w:val="00E43295"/>
  </w:style>
  <w:style w:type="character" w:customStyle="1" w:styleId="WW8Num9z3">
    <w:name w:val="WW8Num9z3"/>
    <w:rsid w:val="00E43295"/>
  </w:style>
  <w:style w:type="character" w:customStyle="1" w:styleId="WW8Num9z4">
    <w:name w:val="WW8Num9z4"/>
    <w:rsid w:val="00E43295"/>
  </w:style>
  <w:style w:type="character" w:customStyle="1" w:styleId="WW8Num9z5">
    <w:name w:val="WW8Num9z5"/>
    <w:rsid w:val="00E43295"/>
  </w:style>
  <w:style w:type="character" w:customStyle="1" w:styleId="WW8Num9z6">
    <w:name w:val="WW8Num9z6"/>
    <w:rsid w:val="00E43295"/>
  </w:style>
  <w:style w:type="character" w:customStyle="1" w:styleId="WW8Num9z7">
    <w:name w:val="WW8Num9z7"/>
    <w:rsid w:val="00E43295"/>
  </w:style>
  <w:style w:type="character" w:customStyle="1" w:styleId="WW8Num9z8">
    <w:name w:val="WW8Num9z8"/>
    <w:rsid w:val="00E43295"/>
  </w:style>
  <w:style w:type="character" w:customStyle="1" w:styleId="WW8Num10z0">
    <w:name w:val="WW8Num10z0"/>
    <w:rsid w:val="00E43295"/>
  </w:style>
  <w:style w:type="character" w:customStyle="1" w:styleId="WW8Num10z1">
    <w:name w:val="WW8Num10z1"/>
    <w:rsid w:val="00E43295"/>
  </w:style>
  <w:style w:type="character" w:customStyle="1" w:styleId="WW8Num10z2">
    <w:name w:val="WW8Num10z2"/>
    <w:rsid w:val="00E43295"/>
  </w:style>
  <w:style w:type="character" w:customStyle="1" w:styleId="WW8Num10z3">
    <w:name w:val="WW8Num10z3"/>
    <w:rsid w:val="00E43295"/>
  </w:style>
  <w:style w:type="character" w:customStyle="1" w:styleId="WW8Num10z4">
    <w:name w:val="WW8Num10z4"/>
    <w:rsid w:val="00E43295"/>
  </w:style>
  <w:style w:type="character" w:customStyle="1" w:styleId="WW8Num10z5">
    <w:name w:val="WW8Num10z5"/>
    <w:rsid w:val="00E43295"/>
  </w:style>
  <w:style w:type="character" w:customStyle="1" w:styleId="WW8Num10z6">
    <w:name w:val="WW8Num10z6"/>
    <w:rsid w:val="00E43295"/>
  </w:style>
  <w:style w:type="character" w:customStyle="1" w:styleId="WW8Num10z7">
    <w:name w:val="WW8Num10z7"/>
    <w:rsid w:val="00E43295"/>
  </w:style>
  <w:style w:type="character" w:customStyle="1" w:styleId="WW8Num10z8">
    <w:name w:val="WW8Num10z8"/>
    <w:rsid w:val="00E43295"/>
  </w:style>
  <w:style w:type="character" w:customStyle="1" w:styleId="WW8Num11z0">
    <w:name w:val="WW8Num11z0"/>
    <w:rsid w:val="00E43295"/>
  </w:style>
  <w:style w:type="character" w:customStyle="1" w:styleId="WW8Num11z1">
    <w:name w:val="WW8Num11z1"/>
    <w:rsid w:val="00E43295"/>
  </w:style>
  <w:style w:type="character" w:customStyle="1" w:styleId="WW8Num11z2">
    <w:name w:val="WW8Num11z2"/>
    <w:rsid w:val="00E43295"/>
  </w:style>
  <w:style w:type="character" w:customStyle="1" w:styleId="WW8Num11z3">
    <w:name w:val="WW8Num11z3"/>
    <w:rsid w:val="00E43295"/>
  </w:style>
  <w:style w:type="character" w:customStyle="1" w:styleId="WW8Num11z4">
    <w:name w:val="WW8Num11z4"/>
    <w:rsid w:val="00E43295"/>
  </w:style>
  <w:style w:type="character" w:customStyle="1" w:styleId="WW8Num11z5">
    <w:name w:val="WW8Num11z5"/>
    <w:rsid w:val="00E43295"/>
  </w:style>
  <w:style w:type="character" w:customStyle="1" w:styleId="WW8Num11z6">
    <w:name w:val="WW8Num11z6"/>
    <w:rsid w:val="00E43295"/>
  </w:style>
  <w:style w:type="character" w:customStyle="1" w:styleId="WW8Num11z7">
    <w:name w:val="WW8Num11z7"/>
    <w:rsid w:val="00E43295"/>
  </w:style>
  <w:style w:type="character" w:customStyle="1" w:styleId="WW8Num11z8">
    <w:name w:val="WW8Num11z8"/>
    <w:rsid w:val="00E43295"/>
  </w:style>
  <w:style w:type="character" w:customStyle="1" w:styleId="WW8Num12z0">
    <w:name w:val="WW8Num12z0"/>
    <w:rsid w:val="00E43295"/>
  </w:style>
  <w:style w:type="character" w:customStyle="1" w:styleId="WW8Num12z1">
    <w:name w:val="WW8Num12z1"/>
    <w:rsid w:val="00E43295"/>
  </w:style>
  <w:style w:type="character" w:customStyle="1" w:styleId="WW8Num12z2">
    <w:name w:val="WW8Num12z2"/>
    <w:rsid w:val="00E43295"/>
  </w:style>
  <w:style w:type="character" w:customStyle="1" w:styleId="WW8Num12z3">
    <w:name w:val="WW8Num12z3"/>
    <w:rsid w:val="00E43295"/>
  </w:style>
  <w:style w:type="character" w:customStyle="1" w:styleId="WW8Num12z4">
    <w:name w:val="WW8Num12z4"/>
    <w:rsid w:val="00E43295"/>
  </w:style>
  <w:style w:type="character" w:customStyle="1" w:styleId="WW8Num12z5">
    <w:name w:val="WW8Num12z5"/>
    <w:rsid w:val="00E43295"/>
  </w:style>
  <w:style w:type="character" w:customStyle="1" w:styleId="WW8Num12z6">
    <w:name w:val="WW8Num12z6"/>
    <w:rsid w:val="00E43295"/>
  </w:style>
  <w:style w:type="character" w:customStyle="1" w:styleId="WW8Num12z7">
    <w:name w:val="WW8Num12z7"/>
    <w:rsid w:val="00E43295"/>
  </w:style>
  <w:style w:type="character" w:customStyle="1" w:styleId="WW8Num12z8">
    <w:name w:val="WW8Num12z8"/>
    <w:rsid w:val="00E43295"/>
  </w:style>
  <w:style w:type="character" w:customStyle="1" w:styleId="WW8Num13z0">
    <w:name w:val="WW8Num13z0"/>
    <w:rsid w:val="00E43295"/>
    <w:rPr>
      <w:rFonts w:hint="default"/>
    </w:rPr>
  </w:style>
  <w:style w:type="character" w:customStyle="1" w:styleId="WW8Num13z1">
    <w:name w:val="WW8Num13z1"/>
    <w:rsid w:val="00E43295"/>
  </w:style>
  <w:style w:type="character" w:customStyle="1" w:styleId="WW8Num13z2">
    <w:name w:val="WW8Num13z2"/>
    <w:rsid w:val="00E43295"/>
  </w:style>
  <w:style w:type="character" w:customStyle="1" w:styleId="WW8Num13z3">
    <w:name w:val="WW8Num13z3"/>
    <w:rsid w:val="00E43295"/>
  </w:style>
  <w:style w:type="character" w:customStyle="1" w:styleId="WW8Num13z4">
    <w:name w:val="WW8Num13z4"/>
    <w:rsid w:val="00E43295"/>
  </w:style>
  <w:style w:type="character" w:customStyle="1" w:styleId="WW8Num13z5">
    <w:name w:val="WW8Num13z5"/>
    <w:rsid w:val="00E43295"/>
  </w:style>
  <w:style w:type="character" w:customStyle="1" w:styleId="WW8Num13z6">
    <w:name w:val="WW8Num13z6"/>
    <w:rsid w:val="00E43295"/>
  </w:style>
  <w:style w:type="character" w:customStyle="1" w:styleId="WW8Num13z7">
    <w:name w:val="WW8Num13z7"/>
    <w:rsid w:val="00E43295"/>
  </w:style>
  <w:style w:type="character" w:customStyle="1" w:styleId="WW8Num13z8">
    <w:name w:val="WW8Num13z8"/>
    <w:rsid w:val="00E43295"/>
  </w:style>
  <w:style w:type="character" w:customStyle="1" w:styleId="WW8Num14z0">
    <w:name w:val="WW8Num14z0"/>
    <w:rsid w:val="00E43295"/>
  </w:style>
  <w:style w:type="character" w:customStyle="1" w:styleId="WW8Num14z1">
    <w:name w:val="WW8Num14z1"/>
    <w:rsid w:val="00E43295"/>
  </w:style>
  <w:style w:type="character" w:customStyle="1" w:styleId="WW8Num14z2">
    <w:name w:val="WW8Num14z2"/>
    <w:rsid w:val="00E43295"/>
  </w:style>
  <w:style w:type="character" w:customStyle="1" w:styleId="WW8Num14z3">
    <w:name w:val="WW8Num14z3"/>
    <w:rsid w:val="00E43295"/>
  </w:style>
  <w:style w:type="character" w:customStyle="1" w:styleId="WW8Num14z4">
    <w:name w:val="WW8Num14z4"/>
    <w:rsid w:val="00E43295"/>
  </w:style>
  <w:style w:type="character" w:customStyle="1" w:styleId="WW8Num14z5">
    <w:name w:val="WW8Num14z5"/>
    <w:rsid w:val="00E43295"/>
  </w:style>
  <w:style w:type="character" w:customStyle="1" w:styleId="WW8Num14z6">
    <w:name w:val="WW8Num14z6"/>
    <w:rsid w:val="00E43295"/>
  </w:style>
  <w:style w:type="character" w:customStyle="1" w:styleId="WW8Num14z7">
    <w:name w:val="WW8Num14z7"/>
    <w:rsid w:val="00E43295"/>
  </w:style>
  <w:style w:type="character" w:customStyle="1" w:styleId="WW8Num14z8">
    <w:name w:val="WW8Num14z8"/>
    <w:rsid w:val="00E43295"/>
  </w:style>
  <w:style w:type="character" w:customStyle="1" w:styleId="WW8Num15z0">
    <w:name w:val="WW8Num15z0"/>
    <w:rsid w:val="00E43295"/>
  </w:style>
  <w:style w:type="character" w:customStyle="1" w:styleId="WW8Num15z1">
    <w:name w:val="WW8Num15z1"/>
    <w:rsid w:val="00E43295"/>
  </w:style>
  <w:style w:type="character" w:customStyle="1" w:styleId="WW8Num15z2">
    <w:name w:val="WW8Num15z2"/>
    <w:rsid w:val="00E43295"/>
  </w:style>
  <w:style w:type="character" w:customStyle="1" w:styleId="WW8Num15z3">
    <w:name w:val="WW8Num15z3"/>
    <w:rsid w:val="00E43295"/>
  </w:style>
  <w:style w:type="character" w:customStyle="1" w:styleId="WW8Num15z4">
    <w:name w:val="WW8Num15z4"/>
    <w:rsid w:val="00E43295"/>
  </w:style>
  <w:style w:type="character" w:customStyle="1" w:styleId="WW8Num15z5">
    <w:name w:val="WW8Num15z5"/>
    <w:rsid w:val="00E43295"/>
  </w:style>
  <w:style w:type="character" w:customStyle="1" w:styleId="WW8Num15z6">
    <w:name w:val="WW8Num15z6"/>
    <w:rsid w:val="00E43295"/>
  </w:style>
  <w:style w:type="character" w:customStyle="1" w:styleId="WW8Num15z7">
    <w:name w:val="WW8Num15z7"/>
    <w:rsid w:val="00E43295"/>
  </w:style>
  <w:style w:type="character" w:customStyle="1" w:styleId="WW8Num15z8">
    <w:name w:val="WW8Num15z8"/>
    <w:rsid w:val="00E43295"/>
  </w:style>
  <w:style w:type="character" w:customStyle="1" w:styleId="WW8Num16z0">
    <w:name w:val="WW8Num16z0"/>
    <w:rsid w:val="00E43295"/>
  </w:style>
  <w:style w:type="character" w:customStyle="1" w:styleId="WW8Num16z1">
    <w:name w:val="WW8Num16z1"/>
    <w:rsid w:val="00E43295"/>
  </w:style>
  <w:style w:type="character" w:customStyle="1" w:styleId="WW8Num16z2">
    <w:name w:val="WW8Num16z2"/>
    <w:rsid w:val="00E43295"/>
  </w:style>
  <w:style w:type="character" w:customStyle="1" w:styleId="WW8Num16z3">
    <w:name w:val="WW8Num16z3"/>
    <w:rsid w:val="00E43295"/>
  </w:style>
  <w:style w:type="character" w:customStyle="1" w:styleId="WW8Num16z4">
    <w:name w:val="WW8Num16z4"/>
    <w:rsid w:val="00E43295"/>
  </w:style>
  <w:style w:type="character" w:customStyle="1" w:styleId="WW8Num16z5">
    <w:name w:val="WW8Num16z5"/>
    <w:rsid w:val="00E43295"/>
  </w:style>
  <w:style w:type="character" w:customStyle="1" w:styleId="WW8Num16z6">
    <w:name w:val="WW8Num16z6"/>
    <w:rsid w:val="00E43295"/>
  </w:style>
  <w:style w:type="character" w:customStyle="1" w:styleId="WW8Num16z7">
    <w:name w:val="WW8Num16z7"/>
    <w:rsid w:val="00E43295"/>
  </w:style>
  <w:style w:type="character" w:customStyle="1" w:styleId="WW8Num16z8">
    <w:name w:val="WW8Num16z8"/>
    <w:rsid w:val="00E43295"/>
  </w:style>
  <w:style w:type="character" w:customStyle="1" w:styleId="WW8Num17z0">
    <w:name w:val="WW8Num17z0"/>
    <w:rsid w:val="00E43295"/>
  </w:style>
  <w:style w:type="character" w:customStyle="1" w:styleId="WW8Num17z1">
    <w:name w:val="WW8Num17z1"/>
    <w:rsid w:val="00E43295"/>
  </w:style>
  <w:style w:type="character" w:customStyle="1" w:styleId="WW8Num17z2">
    <w:name w:val="WW8Num17z2"/>
    <w:rsid w:val="00E43295"/>
  </w:style>
  <w:style w:type="character" w:customStyle="1" w:styleId="WW8Num17z3">
    <w:name w:val="WW8Num17z3"/>
    <w:rsid w:val="00E43295"/>
  </w:style>
  <w:style w:type="character" w:customStyle="1" w:styleId="WW8Num17z4">
    <w:name w:val="WW8Num17z4"/>
    <w:rsid w:val="00E43295"/>
  </w:style>
  <w:style w:type="character" w:customStyle="1" w:styleId="WW8Num17z5">
    <w:name w:val="WW8Num17z5"/>
    <w:rsid w:val="00E43295"/>
  </w:style>
  <w:style w:type="character" w:customStyle="1" w:styleId="WW8Num17z6">
    <w:name w:val="WW8Num17z6"/>
    <w:rsid w:val="00E43295"/>
  </w:style>
  <w:style w:type="character" w:customStyle="1" w:styleId="WW8Num17z7">
    <w:name w:val="WW8Num17z7"/>
    <w:rsid w:val="00E43295"/>
  </w:style>
  <w:style w:type="character" w:customStyle="1" w:styleId="WW8Num17z8">
    <w:name w:val="WW8Num17z8"/>
    <w:rsid w:val="00E43295"/>
  </w:style>
  <w:style w:type="character" w:customStyle="1" w:styleId="WW8Num18z0">
    <w:name w:val="WW8Num18z0"/>
    <w:rsid w:val="00E43295"/>
  </w:style>
  <w:style w:type="character" w:customStyle="1" w:styleId="WW8Num18z1">
    <w:name w:val="WW8Num18z1"/>
    <w:rsid w:val="00E43295"/>
  </w:style>
  <w:style w:type="character" w:customStyle="1" w:styleId="WW8Num18z2">
    <w:name w:val="WW8Num18z2"/>
    <w:rsid w:val="00E43295"/>
  </w:style>
  <w:style w:type="character" w:customStyle="1" w:styleId="WW8Num18z3">
    <w:name w:val="WW8Num18z3"/>
    <w:rsid w:val="00E43295"/>
  </w:style>
  <w:style w:type="character" w:customStyle="1" w:styleId="WW8Num18z4">
    <w:name w:val="WW8Num18z4"/>
    <w:rsid w:val="00E43295"/>
  </w:style>
  <w:style w:type="character" w:customStyle="1" w:styleId="WW8Num18z5">
    <w:name w:val="WW8Num18z5"/>
    <w:rsid w:val="00E43295"/>
  </w:style>
  <w:style w:type="character" w:customStyle="1" w:styleId="WW8Num18z6">
    <w:name w:val="WW8Num18z6"/>
    <w:rsid w:val="00E43295"/>
  </w:style>
  <w:style w:type="character" w:customStyle="1" w:styleId="WW8Num18z7">
    <w:name w:val="WW8Num18z7"/>
    <w:rsid w:val="00E43295"/>
  </w:style>
  <w:style w:type="character" w:customStyle="1" w:styleId="WW8Num18z8">
    <w:name w:val="WW8Num18z8"/>
    <w:rsid w:val="00E43295"/>
  </w:style>
  <w:style w:type="character" w:customStyle="1" w:styleId="WW8Num19z0">
    <w:name w:val="WW8Num19z0"/>
    <w:rsid w:val="00E43295"/>
  </w:style>
  <w:style w:type="character" w:customStyle="1" w:styleId="WW8Num19z1">
    <w:name w:val="WW8Num19z1"/>
    <w:rsid w:val="00E43295"/>
  </w:style>
  <w:style w:type="character" w:customStyle="1" w:styleId="WW8Num19z2">
    <w:name w:val="WW8Num19z2"/>
    <w:rsid w:val="00E43295"/>
  </w:style>
  <w:style w:type="character" w:customStyle="1" w:styleId="WW8Num19z3">
    <w:name w:val="WW8Num19z3"/>
    <w:rsid w:val="00E43295"/>
  </w:style>
  <w:style w:type="character" w:customStyle="1" w:styleId="WW8Num19z4">
    <w:name w:val="WW8Num19z4"/>
    <w:rsid w:val="00E43295"/>
  </w:style>
  <w:style w:type="character" w:customStyle="1" w:styleId="WW8Num19z5">
    <w:name w:val="WW8Num19z5"/>
    <w:rsid w:val="00E43295"/>
  </w:style>
  <w:style w:type="character" w:customStyle="1" w:styleId="WW8Num19z6">
    <w:name w:val="WW8Num19z6"/>
    <w:rsid w:val="00E43295"/>
  </w:style>
  <w:style w:type="character" w:customStyle="1" w:styleId="WW8Num19z7">
    <w:name w:val="WW8Num19z7"/>
    <w:rsid w:val="00E43295"/>
  </w:style>
  <w:style w:type="character" w:customStyle="1" w:styleId="WW8Num19z8">
    <w:name w:val="WW8Num19z8"/>
    <w:rsid w:val="00E43295"/>
  </w:style>
  <w:style w:type="character" w:customStyle="1" w:styleId="WW8Num20z0">
    <w:name w:val="WW8Num20z0"/>
    <w:rsid w:val="00E43295"/>
  </w:style>
  <w:style w:type="character" w:customStyle="1" w:styleId="WW8Num20z1">
    <w:name w:val="WW8Num20z1"/>
    <w:rsid w:val="00E43295"/>
  </w:style>
  <w:style w:type="character" w:customStyle="1" w:styleId="WW8Num20z2">
    <w:name w:val="WW8Num20z2"/>
    <w:rsid w:val="00E43295"/>
  </w:style>
  <w:style w:type="character" w:customStyle="1" w:styleId="WW8Num20z3">
    <w:name w:val="WW8Num20z3"/>
    <w:rsid w:val="00E43295"/>
  </w:style>
  <w:style w:type="character" w:customStyle="1" w:styleId="WW8Num20z4">
    <w:name w:val="WW8Num20z4"/>
    <w:rsid w:val="00E43295"/>
  </w:style>
  <w:style w:type="character" w:customStyle="1" w:styleId="WW8Num20z5">
    <w:name w:val="WW8Num20z5"/>
    <w:rsid w:val="00E43295"/>
  </w:style>
  <w:style w:type="character" w:customStyle="1" w:styleId="WW8Num20z6">
    <w:name w:val="WW8Num20z6"/>
    <w:rsid w:val="00E43295"/>
  </w:style>
  <w:style w:type="character" w:customStyle="1" w:styleId="WW8Num20z7">
    <w:name w:val="WW8Num20z7"/>
    <w:rsid w:val="00E43295"/>
  </w:style>
  <w:style w:type="character" w:customStyle="1" w:styleId="WW8Num20z8">
    <w:name w:val="WW8Num20z8"/>
    <w:rsid w:val="00E43295"/>
  </w:style>
  <w:style w:type="character" w:customStyle="1" w:styleId="WW8Num21z0">
    <w:name w:val="WW8Num21z0"/>
    <w:rsid w:val="00E43295"/>
  </w:style>
  <w:style w:type="character" w:customStyle="1" w:styleId="WW8Num21z1">
    <w:name w:val="WW8Num21z1"/>
    <w:rsid w:val="00E43295"/>
  </w:style>
  <w:style w:type="character" w:customStyle="1" w:styleId="WW8Num21z2">
    <w:name w:val="WW8Num21z2"/>
    <w:rsid w:val="00E43295"/>
  </w:style>
  <w:style w:type="character" w:customStyle="1" w:styleId="WW8Num21z3">
    <w:name w:val="WW8Num21z3"/>
    <w:rsid w:val="00E43295"/>
  </w:style>
  <w:style w:type="character" w:customStyle="1" w:styleId="WW8Num21z4">
    <w:name w:val="WW8Num21z4"/>
    <w:rsid w:val="00E43295"/>
  </w:style>
  <w:style w:type="character" w:customStyle="1" w:styleId="WW8Num21z5">
    <w:name w:val="WW8Num21z5"/>
    <w:rsid w:val="00E43295"/>
  </w:style>
  <w:style w:type="character" w:customStyle="1" w:styleId="WW8Num21z6">
    <w:name w:val="WW8Num21z6"/>
    <w:rsid w:val="00E43295"/>
  </w:style>
  <w:style w:type="character" w:customStyle="1" w:styleId="WW8Num21z7">
    <w:name w:val="WW8Num21z7"/>
    <w:rsid w:val="00E43295"/>
  </w:style>
  <w:style w:type="character" w:customStyle="1" w:styleId="WW8Num21z8">
    <w:name w:val="WW8Num21z8"/>
    <w:rsid w:val="00E43295"/>
  </w:style>
  <w:style w:type="character" w:customStyle="1" w:styleId="12">
    <w:name w:val="Основной шрифт абзаца1"/>
    <w:rsid w:val="00E43295"/>
  </w:style>
  <w:style w:type="paragraph" w:styleId="af8">
    <w:name w:val="List"/>
    <w:basedOn w:val="af1"/>
    <w:rsid w:val="00E43295"/>
    <w:pPr>
      <w:suppressAutoHyphens/>
    </w:pPr>
    <w:rPr>
      <w:rFonts w:cs="Mangal"/>
      <w:snapToGrid/>
      <w:lang w:eastAsia="zh-CN"/>
    </w:rPr>
  </w:style>
  <w:style w:type="paragraph" w:styleId="af9">
    <w:name w:val="caption"/>
    <w:basedOn w:val="a"/>
    <w:qFormat/>
    <w:rsid w:val="00E43295"/>
    <w:pPr>
      <w:suppressLineNumbers/>
      <w:suppressAutoHyphens/>
      <w:spacing w:before="120" w:after="120" w:line="276" w:lineRule="auto"/>
      <w:jc w:val="center"/>
    </w:pPr>
    <w:rPr>
      <w:rFonts w:ascii="Calibri" w:eastAsia="Calibri" w:hAnsi="Calibri" w:cs="Mangal"/>
      <w:i/>
      <w:iCs/>
      <w:lang w:eastAsia="zh-CN"/>
    </w:rPr>
  </w:style>
  <w:style w:type="paragraph" w:customStyle="1" w:styleId="13">
    <w:name w:val="Указатель1"/>
    <w:basedOn w:val="a"/>
    <w:rsid w:val="00E43295"/>
    <w:pPr>
      <w:suppressLineNumbers/>
      <w:suppressAutoHyphens/>
      <w:spacing w:after="200" w:line="276" w:lineRule="auto"/>
      <w:jc w:val="center"/>
    </w:pPr>
    <w:rPr>
      <w:rFonts w:ascii="Calibri" w:eastAsia="Calibri" w:hAnsi="Calibri" w:cs="Mangal"/>
      <w:sz w:val="22"/>
      <w:szCs w:val="22"/>
      <w:lang w:eastAsia="zh-CN"/>
    </w:rPr>
  </w:style>
  <w:style w:type="paragraph" w:customStyle="1" w:styleId="afa">
    <w:name w:val="Заголовок таблицы"/>
    <w:basedOn w:val="af3"/>
    <w:rsid w:val="00E43295"/>
    <w:pPr>
      <w:suppressAutoHyphens/>
    </w:pPr>
    <w:rPr>
      <w:b/>
      <w:bCs/>
      <w:lang w:eastAsia="zh-CN"/>
    </w:rPr>
  </w:style>
  <w:style w:type="paragraph" w:styleId="14">
    <w:name w:val="toc 1"/>
    <w:basedOn w:val="a"/>
    <w:next w:val="a"/>
    <w:autoRedefine/>
    <w:uiPriority w:val="39"/>
    <w:unhideWhenUsed/>
    <w:rsid w:val="00E43295"/>
    <w:pPr>
      <w:spacing w:after="200" w:line="276" w:lineRule="auto"/>
      <w:jc w:val="center"/>
    </w:pPr>
    <w:rPr>
      <w:rFonts w:ascii="Calibri" w:eastAsia="Calibri" w:hAnsi="Calibri"/>
      <w:sz w:val="22"/>
      <w:szCs w:val="22"/>
      <w:lang w:eastAsia="en-US"/>
    </w:rPr>
  </w:style>
  <w:style w:type="paragraph" w:styleId="31">
    <w:name w:val="toc 3"/>
    <w:basedOn w:val="a"/>
    <w:next w:val="a"/>
    <w:autoRedefine/>
    <w:uiPriority w:val="39"/>
    <w:unhideWhenUsed/>
    <w:rsid w:val="00E43295"/>
    <w:pPr>
      <w:spacing w:after="200" w:line="276" w:lineRule="auto"/>
      <w:ind w:left="440"/>
      <w:jc w:val="center"/>
    </w:pPr>
    <w:rPr>
      <w:rFonts w:ascii="Calibri" w:eastAsia="Calibri" w:hAnsi="Calibri"/>
      <w:sz w:val="22"/>
      <w:szCs w:val="22"/>
      <w:lang w:eastAsia="en-US"/>
    </w:rPr>
  </w:style>
  <w:style w:type="paragraph" w:customStyle="1" w:styleId="130">
    <w:name w:val="Основной 13"/>
    <w:basedOn w:val="a"/>
    <w:qFormat/>
    <w:rsid w:val="00E43295"/>
    <w:pPr>
      <w:spacing w:before="120" w:after="120"/>
      <w:ind w:firstLine="709"/>
      <w:jc w:val="both"/>
    </w:pPr>
    <w:rPr>
      <w:rFonts w:eastAsia="Calibri"/>
      <w:bCs/>
      <w:iCs/>
      <w:sz w:val="26"/>
      <w:szCs w:val="22"/>
      <w:lang w:eastAsia="en-US"/>
    </w:rPr>
  </w:style>
  <w:style w:type="paragraph" w:customStyle="1" w:styleId="afb">
    <w:name w:val="список_тире"/>
    <w:basedOn w:val="130"/>
    <w:qFormat/>
    <w:rsid w:val="00E43295"/>
    <w:pPr>
      <w:spacing w:before="0" w:after="0"/>
      <w:ind w:left="360" w:hanging="360"/>
    </w:pPr>
    <w:rPr>
      <w:szCs w:val="26"/>
    </w:rPr>
  </w:style>
  <w:style w:type="paragraph" w:customStyle="1" w:styleId="Iauiue0">
    <w:name w:val="Iau?iue"/>
    <w:rsid w:val="00E43295"/>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lang w:eastAsia="ru-RU"/>
    </w:rPr>
  </w:style>
  <w:style w:type="paragraph" w:customStyle="1" w:styleId="Heading">
    <w:name w:val="Heading"/>
    <w:rsid w:val="00E43295"/>
    <w:pPr>
      <w:spacing w:after="0" w:line="240" w:lineRule="auto"/>
      <w:jc w:val="center"/>
    </w:pPr>
    <w:rPr>
      <w:rFonts w:ascii="Arial" w:eastAsia="Times New Roman" w:hAnsi="Arial" w:cs="Times New Roman"/>
      <w:b/>
      <w:snapToGrid w:val="0"/>
      <w:szCs w:val="20"/>
      <w:lang w:eastAsia="ru-RU"/>
    </w:rPr>
  </w:style>
  <w:style w:type="paragraph" w:customStyle="1" w:styleId="Default">
    <w:name w:val="Default"/>
    <w:rsid w:val="00E43295"/>
    <w:pPr>
      <w:autoSpaceDE w:val="0"/>
      <w:autoSpaceDN w:val="0"/>
      <w:adjustRightInd w:val="0"/>
      <w:spacing w:after="0" w:line="240" w:lineRule="auto"/>
      <w:jc w:val="center"/>
    </w:pPr>
    <w:rPr>
      <w:rFonts w:ascii="Calibri" w:eastAsia="Calibri" w:hAnsi="Calibri" w:cs="Calibri"/>
      <w:color w:val="000000"/>
      <w:sz w:val="24"/>
      <w:szCs w:val="24"/>
      <w:lang w:eastAsia="ru-RU"/>
    </w:rPr>
  </w:style>
  <w:style w:type="table" w:styleId="afc">
    <w:name w:val="Table Grid"/>
    <w:basedOn w:val="a1"/>
    <w:uiPriority w:val="59"/>
    <w:rsid w:val="003B6C26"/>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d">
    <w:name w:val="FollowedHyperlink"/>
    <w:uiPriority w:val="99"/>
    <w:semiHidden/>
    <w:unhideWhenUsed/>
    <w:rsid w:val="003B6C26"/>
    <w:rPr>
      <w:color w:val="800080"/>
      <w:u w:val="single"/>
    </w:rPr>
  </w:style>
  <w:style w:type="paragraph" w:styleId="afe">
    <w:name w:val="TOC Heading"/>
    <w:basedOn w:val="1"/>
    <w:next w:val="a"/>
    <w:uiPriority w:val="39"/>
    <w:semiHidden/>
    <w:unhideWhenUsed/>
    <w:qFormat/>
    <w:rsid w:val="003B6C26"/>
    <w:pPr>
      <w:outlineLvl w:val="9"/>
    </w:pPr>
  </w:style>
  <w:style w:type="character" w:customStyle="1" w:styleId="apple-converted-space">
    <w:name w:val="apple-converted-space"/>
    <w:basedOn w:val="a0"/>
    <w:rsid w:val="0036189A"/>
  </w:style>
  <w:style w:type="paragraph" w:customStyle="1" w:styleId="times">
    <w:name w:val="times"/>
    <w:basedOn w:val="a"/>
    <w:rsid w:val="003618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46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1040;&#1076;&#1084;&#1080;&#1085;&#1080;&#1089;&#1090;&#1088;&#1072;&#1090;&#1086;&#1088;\AppData\Local\Microsoft\Windows\Temporary%20Internet%20Files\Content.IE5\UV2ZSHGY\&#1056;&#1077;&#1096;&#1077;&#1085;&#1080;&#1077;%2520&#1087;&#1086;%2520&#1055;&#1047;&#1047;%5b1%5d.docx" TargetMode="External"/><Relationship Id="rId18" Type="http://schemas.openxmlformats.org/officeDocument/2006/relationships/footer" Target="footer1.xml"/><Relationship Id="rId26" Type="http://schemas.openxmlformats.org/officeDocument/2006/relationships/hyperlink" Target="normacs://normacs.ru/114PL?dob=43160.000000&amp;dol=43227.465359" TargetMode="External"/><Relationship Id="rId3" Type="http://schemas.openxmlformats.org/officeDocument/2006/relationships/styles" Target="styles.xml"/><Relationship Id="rId21" Type="http://schemas.openxmlformats.org/officeDocument/2006/relationships/hyperlink" Target="normacs://normacs.ru/114PL?dob=43160.000000&amp;dol=43227.465359" TargetMode="External"/><Relationship Id="rId34"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consultantplus://offline/ref=711F66354F84972AEF9EA0732AE4E872EC888CC2931E544677303A586BEF88CACAE6092F274BAC00tCS5M" TargetMode="External"/><Relationship Id="rId17" Type="http://schemas.openxmlformats.org/officeDocument/2006/relationships/hyperlink" Target="normacs://normacs.ru/UHIC?dob=43160.000000&amp;dol=43231.645127" TargetMode="External"/><Relationship Id="rId25" Type="http://schemas.openxmlformats.org/officeDocument/2006/relationships/hyperlink" Target="normacs://normacs.ru/114PL?dob=43160.000000&amp;dol=43227.465359"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consultant.ru/document/cons_doc_LAW_166049" TargetMode="External"/><Relationship Id="rId20" Type="http://schemas.openxmlformats.org/officeDocument/2006/relationships/hyperlink" Target="normacs://normacs.ru/114PL?dob=43160.000000&amp;dol=43227.465359"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711F66354F84972AEF9EA0732AE4E872EC888CC2931E544677303A586BEF88CACAE6092F274BAC00tCS3M" TargetMode="External"/><Relationship Id="rId24" Type="http://schemas.openxmlformats.org/officeDocument/2006/relationships/hyperlink" Target="normacs://normacs.ru/114PL?dob=43160.000000&amp;dol=43227.465359" TargetMode="External"/><Relationship Id="rId32"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hyperlink" Target="http://www.consultant.ru/document/cons_doc_LAW_162071/?dst=100011" TargetMode="External"/><Relationship Id="rId23" Type="http://schemas.openxmlformats.org/officeDocument/2006/relationships/hyperlink" Target="normacs://normacs.ru/_1EAO" TargetMode="External"/><Relationship Id="rId28" Type="http://schemas.openxmlformats.org/officeDocument/2006/relationships/footer" Target="footer2.xml"/><Relationship Id="rId36" Type="http://schemas.openxmlformats.org/officeDocument/2006/relationships/theme" Target="theme/theme1.xml"/><Relationship Id="rId10" Type="http://schemas.openxmlformats.org/officeDocument/2006/relationships/hyperlink" Target="consultantplus://offline/ref=711F66354F84972AEF9EA0732AE4E872EC888CC2931E544677303A586BEF88CACAE6092F274BAD09tCS4M" TargetMode="External"/><Relationship Id="rId19" Type="http://schemas.openxmlformats.org/officeDocument/2006/relationships/hyperlink" Target="normacs://normacs.ru/_1EAO"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711F66354F84972AEF9EA0732AE4E872EC888DC3911F544677303A586BtESFM" TargetMode="External"/><Relationship Id="rId14" Type="http://schemas.openxmlformats.org/officeDocument/2006/relationships/hyperlink" Target="http://www.karmask" TargetMode="External"/><Relationship Id="rId22" Type="http://schemas.openxmlformats.org/officeDocument/2006/relationships/hyperlink" Target="normacs://normacs.ru/114PL?dob=43160.000000&amp;dol=43227.465359" TargetMode="External"/><Relationship Id="rId27" Type="http://schemas.openxmlformats.org/officeDocument/2006/relationships/image" Target="media/image1.jpeg"/><Relationship Id="rId30" Type="http://schemas.openxmlformats.org/officeDocument/2006/relationships/image" Target="media/image3.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7E5EB-8DC5-45DB-9CAC-B418BAA1C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234</Pages>
  <Words>92072</Words>
  <Characters>524815</Characters>
  <Application>Microsoft Office Word</Application>
  <DocSecurity>0</DocSecurity>
  <Lines>4373</Lines>
  <Paragraphs>1231</Paragraphs>
  <ScaleCrop>false</ScaleCrop>
  <HeadingPairs>
    <vt:vector size="2" baseType="variant">
      <vt:variant>
        <vt:lpstr>Название</vt:lpstr>
      </vt:variant>
      <vt:variant>
        <vt:i4>1</vt:i4>
      </vt:variant>
    </vt:vector>
  </HeadingPairs>
  <TitlesOfParts>
    <vt:vector size="1" baseType="lpstr">
      <vt:lpstr/>
    </vt:vector>
  </TitlesOfParts>
  <Company>Repack by Conductor</Company>
  <LinksUpToDate>false</LinksUpToDate>
  <CharactersWithSpaces>615656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qqq</dc:creator>
  <cp:lastModifiedBy>User</cp:lastModifiedBy>
  <cp:revision>7</cp:revision>
  <cp:lastPrinted>2023-04-11T04:45:00Z</cp:lastPrinted>
  <dcterms:created xsi:type="dcterms:W3CDTF">2022-12-26T09:21:00Z</dcterms:created>
  <dcterms:modified xsi:type="dcterms:W3CDTF">2023-04-13T05:16:00Z</dcterms:modified>
</cp:coreProperties>
</file>